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Ubiquitin-protein ligase E3A (UBE3A) mediation of viral infection and human diseases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https://pubmed.ncbi.nlm.nih.gov/37541588/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UBE3A plays a crucial role in regulating the degradation of proteins and is involved in viral infection and human diseases.</w:t>
      </w:r>
    </w:p>
    <w:p>
      <w:pPr>
        <w:jc w:val="both"/>
      </w:pPr>
      <w:r>
        <w:rPr/>
        <w:t xml:space="preserve">2. UBE3A regulates the stability of key viral proteins in infected cells, contributing to virus-mediated diseases.</w:t>
      </w:r>
    </w:p>
    <w:p>
      <w:pPr>
        <w:jc w:val="both"/>
      </w:pPr>
      <w:r>
        <w:rPr/>
        <w:t xml:space="preserve">3. Mutations in the UBE3A gene can lead to neurodevelopmental disorders such as Angelman syndrome and autism, highlighting its importance in human health.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潜在偏见及其来源：文章没有提到作者的背景或利益冲突声明。这可能导致潜在的偏见，因为作者可能有与所讨论的主题相关的特定观点或利益。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片面报道：文章只关注了Ubiquitin-protein ligase E3A (UBE3A)在病毒感染和人类疾病中的作用，而没有探讨其他可能影响这些过程的因素。这种片面报道可能导致读者对该主题的整体理解不完整。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无根据的主张：文章声称UBE3A调节病毒感染细胞中关键病毒蛋白质的稳定性，并由此引发感染病毒介导的疾病。然而，文章没有提供足够的证据来支持这一主张。缺乏实验证据使得读者难以确定该主张是否可靠。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缺失的考虑点：文章没有讨论其他可能影响UBE3A功能和调节机制的因素，如环境因素、遗传变异等。这些因素可能对UBEA3A在疾病形成和病毒调控中的作用产生重要影响，但文章未对其进行充分考虑。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所提出主张的缺失证据：文章没有提供足够的实验证据来支持UBE3A在病毒感染和人类疾病中的具体作用。缺乏实验证据使得读者难以确定该主张是否可靠。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未探索的反驳：文章没有探讨可能与其主张相矛盾或反驳的观点或研究结果。这种未探索反驳可能导致读者对该主题的整体理解不完整。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宣传内容：文章似乎过于强调UBE3A在疾病形成和病毒调控中的重要性，而忽略了其他可能同样重要的因素。这种宣传内容可能导致读者对该主题的理解存在偏差。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偏袒：文章没有平等地呈现双方观点或证据，而是过于强调UBE3A在疾病形成和病毒调控中的作用。这种偏袒可能导致读者对该主题的理解存在偏差。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是否注意到可能的风险：文章没有明确讨论UBE3A在治疗或干预人类疾病中的潜在风险。这种缺乏对潜在风险的关注可能导致读者对该主题的理解存在偏差。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问题，包括潜在偏见、片面报道、无根据的主张、缺失的考虑点、所提出主张的缺失证据、未探索的反驳、宣传内容和偏袒等。对于一个全面和客观地理解该主题，需要更多的研究和证据来支持或反驳这些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作者背景和利益冲突声明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其他可能影响病毒感染和疾病的因素
</w:t>
      </w:r>
    </w:p>
    <w:p>
      <w:pPr>
        <w:spacing w:after="0"/>
        <w:numPr>
          <w:ilvl w:val="0"/>
          <w:numId w:val="2"/>
        </w:numPr>
      </w:pPr>
      <w:r>
        <w:rPr/>
        <w:t xml:space="preserve">UBE3A调节病毒蛋白质稳定性的证据
</w:t>
      </w:r>
    </w:p>
    <w:p>
      <w:pPr>
        <w:spacing w:after="0"/>
        <w:numPr>
          <w:ilvl w:val="0"/>
          <w:numId w:val="2"/>
        </w:numPr>
      </w:pPr>
      <w:r>
        <w:rPr/>
        <w:t xml:space="preserve">环境因素和遗传变异对UBE3A功能的影响
</w:t>
      </w:r>
    </w:p>
    <w:p>
      <w:pPr>
        <w:spacing w:after="0"/>
        <w:numPr>
          <w:ilvl w:val="0"/>
          <w:numId w:val="2"/>
        </w:numPr>
      </w:pPr>
      <w:r>
        <w:rPr/>
        <w:t xml:space="preserve">UBE3A在病毒感染和疾病中的具体作用的实验证据
</w:t>
      </w:r>
    </w:p>
    <w:p>
      <w:pPr>
        <w:numPr>
          <w:ilvl w:val="0"/>
          <w:numId w:val="2"/>
        </w:numPr>
      </w:pPr>
      <w:r>
        <w:rPr/>
        <w:t xml:space="preserve">反驳UBE3A在病毒感染和疾病中的作用的观点或研究结果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https://www.fullpicture.app/item/ffde77f3c0c7ec8f1efeb4e211e37e32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A678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541588/" TargetMode="External"/><Relationship Id="rId8" Type="http://schemas.openxmlformats.org/officeDocument/2006/relationships/hyperlink" Target="https://www.fullpicture.app/item/ffde77f3c0c7ec8f1efeb4e211e37e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2024-04-25T06:00:54+02:00</dcterms:created>
  <dcterms:modified xsi:type="dcterms:W3CDTF">2024-04-25T06:00:54+02:00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