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Origins of Racial Attitudes: Correlates of Childhood Experiences - Tamara Towles-Schwen, Russell H. Fazio, 2001</w:t>
      </w:r>
      <w:br/>
      <w:hyperlink r:id="rId7" w:history="1">
        <w:r>
          <w:rPr>
            <w:color w:val="2980b9"/>
            <w:u w:val="single"/>
          </w:rPr>
          <w:t xml:space="preserve">https://journals.sagepub.com/doi/10.1177/0146167201272003</w:t>
        </w:r>
      </w:hyperlink>
    </w:p>
    <w:p>
      <w:pPr>
        <w:pStyle w:val="Heading1"/>
      </w:pPr>
      <w:bookmarkStart w:id="2" w:name="_Toc2"/>
      <w:r>
        <w:t>Article summary:</w:t>
      </w:r>
      <w:bookmarkEnd w:id="2"/>
    </w:p>
    <w:p>
      <w:pPr>
        <w:jc w:val="both"/>
      </w:pPr>
      <w:r>
        <w:rPr/>
        <w:t xml:space="preserve">1. This study examined the developmental correlates of undergraduates' racial attitudes and the factors involved in motivation to control prejudiced reactions.</w:t>
      </w:r>
    </w:p>
    <w:p>
      <w:pPr>
        <w:jc w:val="both"/>
      </w:pPr>
      <w:r>
        <w:rPr/>
        <w:t xml:space="preserve">2. The study found that positive attitudes were associated with recent positive interactions with Blacks, while greater concern with acting prejudiced was associated with more positive interactions at all school levels and perceptions of unprejudiced parents.</w:t>
      </w:r>
    </w:p>
    <w:p>
      <w:pPr>
        <w:jc w:val="both"/>
      </w:pPr>
      <w:r>
        <w:rPr/>
        <w:t xml:space="preserve">3. Greater restraint to avoid dispute was associated with delayed and infrequent contact, negative interactions during middle school, and parental prejudice.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 the Origins of Racial Attitudes: Correlates of Childhood Experiences" by Tamara Towles-Schwen and Russell H. Fazio explores the developmental correlates of undergraduates' current racial attitudes and factors involved in motivation to control prejudiced reactions. While the study provides valuable insights into the relationship between childhood experiences and racial attitudes, there are several potential biases and limitations that need to be considered.</w:t>
      </w:r>
    </w:p>
    <w:p>
      <w:pPr>
        <w:jc w:val="both"/>
      </w:pPr>
      <w:r>
        <w:rPr/>
        <w:t xml:space="preserve"/>
      </w:r>
    </w:p>
    <w:p>
      <w:pPr>
        <w:jc w:val="both"/>
      </w:pPr>
      <w:r>
        <w:rPr/>
        <w:t xml:space="preserve">One potential bias in this study is the reliance on self-report measures. The researchers used a questionnaire to assess participants' childhood experiences with Blacks and perceptions of their parents' racial attitudes. Self-report measures are subject to social desirability bias, where participants may provide responses that they believe are socially acceptable rather than reflecting their true attitudes or experiences. This could lead to an overestimation or underestimation of certain factors.</w:t>
      </w:r>
    </w:p>
    <w:p>
      <w:pPr>
        <w:jc w:val="both"/>
      </w:pPr>
      <w:r>
        <w:rPr/>
        <w:t xml:space="preserve"/>
      </w:r>
    </w:p>
    <w:p>
      <w:pPr>
        <w:jc w:val="both"/>
      </w:pPr>
      <w:r>
        <w:rPr/>
        <w:t xml:space="preserve">Another potential bias is the limited scope of the study. The sample consisted of undergraduates, which may not be representative of the general population. Additionally, the study focused primarily on Black-White interactions, neglecting other racial and ethnic groups. This narrow focus limits the generalizability of the findings and fails to capture the complexity of racial attitudes in a diverse society.</w:t>
      </w:r>
    </w:p>
    <w:p>
      <w:pPr>
        <w:jc w:val="both"/>
      </w:pPr>
      <w:r>
        <w:rPr/>
        <w:t xml:space="preserve"/>
      </w:r>
    </w:p>
    <w:p>
      <w:pPr>
        <w:jc w:val="both"/>
      </w:pPr>
      <w:r>
        <w:rPr/>
        <w:t xml:space="preserve">Furthermore, there is a lack of consideration for contextual factors that may influence racial attitudes. The study primarily focuses on individual-level factors such as childhood experiences and parental attitudes, but it does not explore broader societal influences such as media representation, education systems, or institutional racism. These external factors can significantly shape individuals' racial attitudes and should be taken into account.</w:t>
      </w:r>
    </w:p>
    <w:p>
      <w:pPr>
        <w:jc w:val="both"/>
      </w:pPr>
      <w:r>
        <w:rPr/>
        <w:t xml:space="preserve"/>
      </w:r>
    </w:p>
    <w:p>
      <w:pPr>
        <w:jc w:val="both"/>
      </w:pPr>
      <w:r>
        <w:rPr/>
        <w:t xml:space="preserve">The article also lacks a comprehensive discussion of counterarguments or alternative explanations for its findings. It presents correlations between variables without thoroughly exploring possible causal relationships or considering alternative interpretations. This one-sided reporting limits a deeper understanding of the complex nature of racial attitudes.</w:t>
      </w:r>
    </w:p>
    <w:p>
      <w:pPr>
        <w:jc w:val="both"/>
      </w:pPr>
      <w:r>
        <w:rPr/>
        <w:t xml:space="preserve"/>
      </w:r>
    </w:p>
    <w:p>
      <w:pPr>
        <w:jc w:val="both"/>
      </w:pPr>
      <w:r>
        <w:rPr/>
        <w:t xml:space="preserve">Additionally, there is a lack of evidence provided for some claims made in the article. For example, it states that positive attitudes were associated only with positive interactions when they were recent (high school), but no empirical evidence or statistical analysis is provided to support this claim. Without supporting evidence, it is difficult to evaluate the validity of such claims.</w:t>
      </w:r>
    </w:p>
    <w:p>
      <w:pPr>
        <w:jc w:val="both"/>
      </w:pPr>
      <w:r>
        <w:rPr/>
        <w:t xml:space="preserve"/>
      </w:r>
    </w:p>
    <w:p>
      <w:pPr>
        <w:jc w:val="both"/>
      </w:pPr>
      <w:r>
        <w:rPr/>
        <w:t xml:space="preserve">Moreover, the article does not adequately address potential risks or negative consequences of certain findings. For example, it suggests that greater restraint in expressing prejudiced reactions is associated with delayed and infrequent contact with Blacks. However, it does not discuss the potential harm caused by suppressing prejudiced reactions or the importance of addressing and challenging these biases.</w:t>
      </w:r>
    </w:p>
    <w:p>
      <w:pPr>
        <w:jc w:val="both"/>
      </w:pPr>
      <w:r>
        <w:rPr/>
        <w:t xml:space="preserve"/>
      </w:r>
    </w:p>
    <w:p>
      <w:pPr>
        <w:jc w:val="both"/>
      </w:pPr>
      <w:r>
        <w:rPr/>
        <w:t xml:space="preserve">In conclusion, while the article provides valuable insights into the relationship between childhood experiences and racial attitudes, there are several biases and limitations that need to be considered. These include reliance on self-report measures, limited scope, lack of consideration for contextual factors, one-sided reporting, unsupported claims, missing evidence, unexplored counterarguments, and failure to address potential risks. Future research should aim to address these limitations and provide a more comprehensive understanding of the origins of racial attitudes.</w:t>
      </w:r>
    </w:p>
    <w:p>
      <w:pPr>
        <w:pStyle w:val="Heading1"/>
      </w:pPr>
      <w:bookmarkStart w:id="5" w:name="_Toc5"/>
      <w:r>
        <w:t>Topics for further research:</w:t>
      </w:r>
      <w:bookmarkEnd w:id="5"/>
    </w:p>
    <w:p>
      <w:pPr>
        <w:spacing w:after="0"/>
        <w:numPr>
          <w:ilvl w:val="0"/>
          <w:numId w:val="2"/>
        </w:numPr>
      </w:pPr>
      <w:r>
        <w:rPr/>
        <w:t xml:space="preserve">Factors influencing racial attitudes beyond childhood experiences
</w:t>
      </w:r>
    </w:p>
    <w:p>
      <w:pPr>
        <w:spacing w:after="0"/>
        <w:numPr>
          <w:ilvl w:val="0"/>
          <w:numId w:val="2"/>
        </w:numPr>
      </w:pPr>
      <w:r>
        <w:rPr/>
        <w:t xml:space="preserve">Societal influences on racial attitudes and prejudice
</w:t>
      </w:r>
    </w:p>
    <w:p>
      <w:pPr>
        <w:spacing w:after="0"/>
        <w:numPr>
          <w:ilvl w:val="0"/>
          <w:numId w:val="2"/>
        </w:numPr>
      </w:pPr>
      <w:r>
        <w:rPr/>
        <w:t xml:space="preserve">Media representation and its impact on racial attitudes
</w:t>
      </w:r>
    </w:p>
    <w:p>
      <w:pPr>
        <w:spacing w:after="0"/>
        <w:numPr>
          <w:ilvl w:val="0"/>
          <w:numId w:val="2"/>
        </w:numPr>
      </w:pPr>
      <w:r>
        <w:rPr/>
        <w:t xml:space="preserve">Education systems and racial attitudes
</w:t>
      </w:r>
    </w:p>
    <w:p>
      <w:pPr>
        <w:spacing w:after="0"/>
        <w:numPr>
          <w:ilvl w:val="0"/>
          <w:numId w:val="2"/>
        </w:numPr>
      </w:pPr>
      <w:r>
        <w:rPr/>
        <w:t xml:space="preserve">Institutional racism and its role in shaping racial attitudes
</w:t>
      </w:r>
    </w:p>
    <w:p>
      <w:pPr>
        <w:numPr>
          <w:ilvl w:val="0"/>
          <w:numId w:val="2"/>
        </w:numPr>
      </w:pPr>
      <w:r>
        <w:rPr/>
        <w:t xml:space="preserve">Negative consequences of suppressing prejudiced reactions</w:t>
      </w:r>
    </w:p>
    <w:p>
      <w:pPr>
        <w:pStyle w:val="Heading1"/>
      </w:pPr>
      <w:bookmarkStart w:id="6" w:name="_Toc6"/>
      <w:r>
        <w:t>Report location:</w:t>
      </w:r>
      <w:bookmarkEnd w:id="6"/>
    </w:p>
    <w:p>
      <w:hyperlink r:id="rId8" w:history="1">
        <w:r>
          <w:rPr>
            <w:color w:val="2980b9"/>
            <w:u w:val="single"/>
          </w:rPr>
          <w:t xml:space="preserve">https://www.fullpicture.app/item/ffbfe76538defc292ff6c98cb6db43c9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9790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146167201272003" TargetMode="External"/><Relationship Id="rId8" Type="http://schemas.openxmlformats.org/officeDocument/2006/relationships/hyperlink" Target="https://www.fullpicture.app/item/ffbfe76538defc292ff6c98cb6db43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2024-03-10T18:14:43+01:00</dcterms:created>
  <dcterms:modified xsi:type="dcterms:W3CDTF">2024-03-10T18:14:43+01:00</dcterms:modified>
</cp:coreProperties>
</file>

<file path=docProps/custom.xml><?xml version="1.0" encoding="utf-8"?>
<Properties xmlns="http://schemas.openxmlformats.org/officeDocument/2006/custom-properties" xmlns:vt="http://schemas.openxmlformats.org/officeDocument/2006/docPropsVTypes"/>
</file>