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Timeline | Encyclopedia of Cleveland History | Case Western Reserve University</w:t>
      </w:r>
      <w:br/>
      <w:hyperlink r:id="rId7" w:history="1">
        <w:r>
          <w:rPr>
            <w:color w:val="2980b9"/>
            <w:u w:val="single"/>
          </w:rPr>
          <w:t xml:space="preserve">https://case.edu/ech/timeline</w:t>
        </w:r>
      </w:hyperlink>
    </w:p>
    <w:p>
      <w:pPr>
        <w:pStyle w:val="Heading1"/>
      </w:pPr>
      <w:bookmarkStart w:id="2" w:name="_Toc2"/>
      <w:r>
        <w:t>Article summary:</w:t>
      </w:r>
      <w:bookmarkEnd w:id="2"/>
    </w:p>
    <w:p>
      <w:pPr>
        <w:jc w:val="both"/>
      </w:pPr>
      <w:r>
        <w:rPr/>
        <w:t xml:space="preserve">1. Cleveland is a city of paradoxes, with a diverse population and a history of social reforms despite its conservative tendencies.</w:t>
      </w:r>
    </w:p>
    <w:p>
      <w:pPr>
        <w:jc w:val="both"/>
      </w:pPr>
      <w:r>
        <w:rPr/>
        <w:t xml:space="preserve">2. The region was originally inhabited by Native American cultures, including the Adena and Hopewell Mound Builders and the Mississippian culture.</w:t>
      </w:r>
    </w:p>
    <w:p>
      <w:pPr>
        <w:jc w:val="both"/>
      </w:pPr>
      <w:r>
        <w:rPr/>
        <w:t xml:space="preserve">3. Cleveland was founded in 1796 by Moses Cleaveland and grew rapidly in the early 19th century with the establishment of businesses, churches, and transportation infrastructure.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"Timeline | Encyclopedia of Cleveland History" provides a chronological overview of the history of Cleveland, Ohio, from prehistoric times to the 21st century. While the article covers a wide range of events and developments, it is important to note that it may have some biases and limitations.</w:t>
      </w:r>
    </w:p>
    <w:p>
      <w:pPr>
        <w:jc w:val="both"/>
      </w:pPr>
      <w:r>
        <w:rPr/>
        <w:t xml:space="preserve"/>
      </w:r>
    </w:p>
    <w:p>
      <w:pPr>
        <w:jc w:val="both"/>
      </w:pPr>
      <w:r>
        <w:rPr/>
        <w:t xml:space="preserve">One potential bias in the article is its focus on the perspectives and experiences of white settlers and their descendants. While the article briefly mentions Native American cultures that inhabited the region before European colonization, it does not provide much detail or context about their histories or contributions. Similarly, while the article notes that Cleveland has become home to people from over 50 ethnic groups, it does not explore how these diverse communities have shaped the city's culture and identity.</w:t>
      </w:r>
    </w:p>
    <w:p>
      <w:pPr>
        <w:jc w:val="both"/>
      </w:pPr>
      <w:r>
        <w:rPr/>
        <w:t xml:space="preserve"/>
      </w:r>
    </w:p>
    <w:p>
      <w:pPr>
        <w:jc w:val="both"/>
      </w:pPr>
      <w:r>
        <w:rPr/>
        <w:t xml:space="preserve">Another limitation of the article is its lack of analysis or critical reflection on some of the events and trends it describes. For example, while it notes that Cleveland was a pioneer in social reforms, such as labor rights and civil rights, it does not delve into how these movements emerged or what obstacles they faced. Additionally, while it mentions that Cleveland has been both conservative and progressive at different times in its history, it does not explore why this might be or what factors have influenced these shifts.</w:t>
      </w:r>
    </w:p>
    <w:p>
      <w:pPr>
        <w:jc w:val="both"/>
      </w:pPr>
      <w:r>
        <w:rPr/>
        <w:t xml:space="preserve"/>
      </w:r>
    </w:p>
    <w:p>
      <w:pPr>
        <w:jc w:val="both"/>
      </w:pPr>
      <w:r>
        <w:rPr/>
        <w:t xml:space="preserve">The article also contains some unsupported claims or missing evidence for certain claims made. For instance, when discussing early settlement patterns in Cleveland, it states that "Native Americans of the region begin residing year-round in large fortified villages," but does not provide any sources or evidence for this claim. Similarly, when discussing early economic development in Cleveland, it notes that David and Gilman Bryant opened "the community's first distillery," but does not explain how this claim was verified or whether there were other distilleries operating at the time.</w:t>
      </w:r>
    </w:p>
    <w:p>
      <w:pPr>
        <w:jc w:val="both"/>
      </w:pPr>
      <w:r>
        <w:rPr/>
        <w:t xml:space="preserve"/>
      </w:r>
    </w:p>
    <w:p>
      <w:pPr>
        <w:jc w:val="both"/>
      </w:pPr>
      <w:r>
        <w:rPr/>
        <w:t xml:space="preserve">Overall, while "Timeline | Encyclopedia of Cleveland History" provides a useful overview of key events and developments in Cleveland's history, readers should approach its content with a critical eye and seek out additional sources and perspectives to gain a more nuanced understanding of the city's past.</w:t>
      </w:r>
    </w:p>
    <w:p>
      <w:pPr>
        <w:pStyle w:val="Heading1"/>
      </w:pPr>
      <w:bookmarkStart w:id="5" w:name="_Toc5"/>
      <w:r>
        <w:t>Topics for further research:</w:t>
      </w:r>
      <w:bookmarkEnd w:id="5"/>
    </w:p>
    <w:p>
      <w:pPr>
        <w:spacing w:after="0"/>
        <w:numPr>
          <w:ilvl w:val="0"/>
          <w:numId w:val="2"/>
        </w:numPr>
      </w:pPr>
      <w:r>
        <w:rPr/>
        <w:t xml:space="preserve">Native American history in Cleveland Ohio
</w:t>
      </w:r>
    </w:p>
    <w:p>
      <w:pPr>
        <w:spacing w:after="0"/>
        <w:numPr>
          <w:ilvl w:val="0"/>
          <w:numId w:val="2"/>
        </w:numPr>
      </w:pPr>
      <w:r>
        <w:rPr/>
        <w:t xml:space="preserve">Contributions of diverse communities in Cleveland Ohio
</w:t>
      </w:r>
    </w:p>
    <w:p>
      <w:pPr>
        <w:spacing w:after="0"/>
        <w:numPr>
          <w:ilvl w:val="0"/>
          <w:numId w:val="2"/>
        </w:numPr>
      </w:pPr>
      <w:r>
        <w:rPr/>
        <w:t xml:space="preserve">Emergence of labor rights and civil rights movements in Cleveland Ohio
</w:t>
      </w:r>
    </w:p>
    <w:p>
      <w:pPr>
        <w:spacing w:after="0"/>
        <w:numPr>
          <w:ilvl w:val="0"/>
          <w:numId w:val="2"/>
        </w:numPr>
      </w:pPr>
      <w:r>
        <w:rPr/>
        <w:t xml:space="preserve">Factors influencing Cleveland Ohio's shifts between conservatism and progressivism
</w:t>
      </w:r>
    </w:p>
    <w:p>
      <w:pPr>
        <w:spacing w:after="0"/>
        <w:numPr>
          <w:ilvl w:val="0"/>
          <w:numId w:val="2"/>
        </w:numPr>
      </w:pPr>
      <w:r>
        <w:rPr/>
        <w:t xml:space="preserve">Verification of early settlement patterns in Cleveland Ohio
</w:t>
      </w:r>
    </w:p>
    <w:p>
      <w:pPr>
        <w:numPr>
          <w:ilvl w:val="0"/>
          <w:numId w:val="2"/>
        </w:numPr>
      </w:pPr>
      <w:r>
        <w:rPr/>
        <w:t xml:space="preserve">Other distilleries operating in Cleveland Ohio during early economic development</w:t>
      </w:r>
    </w:p>
    <w:p>
      <w:pPr>
        <w:pStyle w:val="Heading1"/>
      </w:pPr>
      <w:bookmarkStart w:id="6" w:name="_Toc6"/>
      <w:r>
        <w:t>Report location:</w:t>
      </w:r>
      <w:bookmarkEnd w:id="6"/>
    </w:p>
    <w:p>
      <w:hyperlink r:id="rId8" w:history="1">
        <w:r>
          <w:rPr>
            <w:color w:val="2980b9"/>
            <w:u w:val="single"/>
          </w:rPr>
          <w:t xml:space="preserve">https://www.fullpicture.app/item/ff777b6907e478fc5dd6d624254a1b11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768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se.edu/ech/timeline" TargetMode="External"/><Relationship Id="rId8" Type="http://schemas.openxmlformats.org/officeDocument/2006/relationships/hyperlink" Target="https://www.fullpicture.app/item/ff777b6907e478fc5dd6d624254a1b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2023-12-23T08:52:53+01:00</dcterms:created>
  <dcterms:modified xsi:type="dcterms:W3CDTF">2023-12-23T08:52:53+01:00</dcterms:modified>
</cp:coreProperties>
</file>

<file path=docProps/custom.xml><?xml version="1.0" encoding="utf-8"?>
<Properties xmlns="http://schemas.openxmlformats.org/officeDocument/2006/custom-properties" xmlns:vt="http://schemas.openxmlformats.org/officeDocument/2006/docPropsVTypes"/>
</file>