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Reservoir Computing for Solving Ordinary Differential Equations | International Journal on Artificial Intelligence Tools</w:t>
      </w:r>
      <w:br/>
      <w:hyperlink r:id="rId7" w:history="1">
        <w:r>
          <w:rPr>
            <w:color w:val="2980b9"/>
            <w:u w:val="single"/>
          </w:rPr>
          <w:t xml:space="preserve">https://www.worldscientific.com/doi/10.1142/S0218213023500306</w:t>
        </w:r>
      </w:hyperlink>
    </w:p>
    <w:p>
      <w:pPr>
        <w:pStyle w:val="Heading1"/>
      </w:pPr>
      <w:bookmarkStart w:id="2" w:name="_Toc2"/>
      <w:r>
        <w:t>Article summary:</w:t>
      </w:r>
      <w:bookmarkEnd w:id="2"/>
    </w:p>
    <w:p>
      <w:pPr>
        <w:jc w:val="both"/>
      </w:pPr>
      <w:r>
        <w:rPr/>
        <w:t xml:space="preserve">1. 引入了一种基于回声状态循环神经网络的油藏计算（RC）架构，用于解决满足常微分方程（ODEs）的近似解。该方法通过固定内部权重并仅训练线性输出层来实现高效训练。</w:t>
      </w:r>
    </w:p>
    <w:p>
      <w:pPr>
        <w:jc w:val="both"/>
      </w:pPr>
      <w:r>
        <w:rPr/>
        <w:t xml:space="preserve">2. 使用贝叶斯优化在高维超参数空间中发现最佳集合，以提高RC性能。证明了一个稳健的超参数集合可以适用于不同初始条件和时间范围下的ODE求解。</w:t>
      </w:r>
    </w:p>
    <w:p>
      <w:pPr>
        <w:jc w:val="both"/>
      </w:pPr>
      <w:r>
        <w:rPr/>
        <w:t xml:space="preserve">3. 提出了一种扩展的RC方法，通过梯度下降和贝叶斯优化的混合优化方法来解决非线性ODE系统。评估结果表明RC ODE求解器的效率。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这篇文章介绍了一种基于回声状态循环神经网络（RC）的方法来解决常微分方程（ODE）。然而，对于这篇文章存在一些批判性的观点和问题。</w:t>
      </w:r>
    </w:p>
    <w:p>
      <w:pPr>
        <w:jc w:val="both"/>
      </w:pPr>
      <w:r>
        <w:rPr/>
        <w:t xml:space="preserve"/>
      </w:r>
    </w:p>
    <w:p>
      <w:pPr>
        <w:jc w:val="both"/>
      </w:pPr>
      <w:r>
        <w:rPr/>
        <w:t xml:space="preserve">首先，文章声称现有的方法主要基于前馈神经网络，而循环神经网络求解器并没有得到广泛探索。然而，这个观点可能是片面的，因为在过去几年中已经有许多研究使用循环神经网络来解决ODE，并且取得了一定的成功。因此，作者没有提供足够的背景调查和比较来支持他们关于RC方法的优势。</w:t>
      </w:r>
    </w:p>
    <w:p>
      <w:pPr>
        <w:jc w:val="both"/>
      </w:pPr>
      <w:r>
        <w:rPr/>
        <w:t xml:space="preserve"/>
      </w:r>
    </w:p>
    <w:p>
      <w:pPr>
        <w:jc w:val="both"/>
      </w:pPr>
      <w:r>
        <w:rPr/>
        <w:t xml:space="preserve">其次，文章提到RC性能强烈依赖于寻找最佳超参数，这是一个计算上昂贵的过程。然而，在文章中并没有详细说明如何选择超参数或者使用什么样的评估指标来衡量性能。这导致读者无法完全理解RC方法在实际应用中的可行性和有效性。</w:t>
      </w:r>
    </w:p>
    <w:p>
      <w:pPr>
        <w:jc w:val="both"/>
      </w:pPr>
      <w:r>
        <w:rPr/>
        <w:t xml:space="preserve"/>
      </w:r>
    </w:p>
    <w:p>
      <w:pPr>
        <w:jc w:val="both"/>
      </w:pPr>
      <w:r>
        <w:rPr/>
        <w:t xml:space="preserve">此外，虽然文章提到使用贝叶斯优化来发现最佳超参数集合，并且通过数值展示了一个稳健且可转移的集合可以用于不同初始条件和时间范围下求解ODE。但是，作者没有提供关于贝叶斯优化方法的详细说明，包括使用的先验分布、采样策略和收敛性等。这使得读者难以评估该方法在实践中的可行性和有效性。</w:t>
      </w:r>
    </w:p>
    <w:p>
      <w:pPr>
        <w:jc w:val="both"/>
      </w:pPr>
      <w:r>
        <w:rPr/>
        <w:t xml:space="preserve"/>
      </w:r>
    </w:p>
    <w:p>
      <w:pPr>
        <w:jc w:val="both"/>
      </w:pPr>
      <w:r>
        <w:rPr/>
        <w:t xml:space="preserve">最后，文章声称通过梯度下降和贝叶斯优化的混合优化方法来解决非线性ODE系统，并展示了RC ODE求解器的效率。然而，文章没有提供关于混合优化方法的具体细节，包括如何选择梯度下降和贝叶斯优化之间的权衡、参数调整策略等。这导致读者无法完全理解该方法在实际应用中的可行性和有效性。</w:t>
      </w:r>
    </w:p>
    <w:p>
      <w:pPr>
        <w:jc w:val="both"/>
      </w:pPr>
      <w:r>
        <w:rPr/>
        <w:t xml:space="preserve"/>
      </w:r>
    </w:p>
    <w:p>
      <w:pPr>
        <w:jc w:val="both"/>
      </w:pPr>
      <w:r>
        <w:rPr/>
        <w:t xml:space="preserve">总之，尽管这篇文章介绍了一种基于回声状态循环神经网络的方法来解决ODE，并提出了一些创新点，但它存在一些缺乏详细说明和论证的问题。作者需要更多地考虑到相关研究领域中已有的工作，并提供更多实验证据来支持他们所提出方法的有效性和可行性。</w:t>
      </w:r>
    </w:p>
    <w:p>
      <w:pPr>
        <w:pStyle w:val="Heading1"/>
      </w:pPr>
      <w:bookmarkStart w:id="5" w:name="_Toc5"/>
      <w:r>
        <w:t>Topics for further research:</w:t>
      </w:r>
      <w:bookmarkEnd w:id="5"/>
    </w:p>
    <w:p>
      <w:pPr>
        <w:spacing w:after="0"/>
        <w:numPr>
          <w:ilvl w:val="0"/>
          <w:numId w:val="2"/>
        </w:numPr>
      </w:pPr>
      <w:r>
        <w:rPr/>
        <w:t xml:space="preserve">循环神经网络求解常微分方程的研究
</w:t>
      </w:r>
    </w:p>
    <w:p>
      <w:pPr>
        <w:spacing w:after="0"/>
        <w:numPr>
          <w:ilvl w:val="0"/>
          <w:numId w:val="2"/>
        </w:numPr>
      </w:pPr>
      <w:r>
        <w:rPr/>
        <w:t xml:space="preserve">超参数选择和评估指标
</w:t>
      </w:r>
    </w:p>
    <w:p>
      <w:pPr>
        <w:spacing w:after="0"/>
        <w:numPr>
          <w:ilvl w:val="0"/>
          <w:numId w:val="2"/>
        </w:numPr>
      </w:pPr>
      <w:r>
        <w:rPr/>
        <w:t xml:space="preserve">贝叶斯优化方法的细节和可行性
</w:t>
      </w:r>
    </w:p>
    <w:p>
      <w:pPr>
        <w:spacing w:after="0"/>
        <w:numPr>
          <w:ilvl w:val="0"/>
          <w:numId w:val="2"/>
        </w:numPr>
      </w:pPr>
      <w:r>
        <w:rPr/>
        <w:t xml:space="preserve">混合优化方法的具体细节和可行性
</w:t>
      </w:r>
    </w:p>
    <w:p>
      <w:pPr>
        <w:spacing w:after="0"/>
        <w:numPr>
          <w:ilvl w:val="0"/>
          <w:numId w:val="2"/>
        </w:numPr>
      </w:pPr>
      <w:r>
        <w:rPr/>
        <w:t xml:space="preserve">相关研究领域中已有的工作
</w:t>
      </w:r>
    </w:p>
    <w:p>
      <w:pPr>
        <w:numPr>
          <w:ilvl w:val="0"/>
          <w:numId w:val="2"/>
        </w:numPr>
      </w:pPr>
      <w:r>
        <w:rPr/>
        <w:t xml:space="preserve">实验证据支持方法的有效性和可行性</w:t>
      </w:r>
    </w:p>
    <w:p>
      <w:pPr>
        <w:pStyle w:val="Heading1"/>
      </w:pPr>
      <w:bookmarkStart w:id="6" w:name="_Toc6"/>
      <w:r>
        <w:t>Report location:</w:t>
      </w:r>
      <w:bookmarkEnd w:id="6"/>
    </w:p>
    <w:p>
      <w:hyperlink r:id="rId8" w:history="1">
        <w:r>
          <w:rPr>
            <w:color w:val="2980b9"/>
            <w:u w:val="single"/>
          </w:rPr>
          <w:t xml:space="preserve">https://www.fullpicture.app/item/ff5e25a3bb2beb9acb35eb670a6832df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B4A1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scientific.com/doi/10.1142/S0218213023500306" TargetMode="External"/><Relationship Id="rId8" Type="http://schemas.openxmlformats.org/officeDocument/2006/relationships/hyperlink" Target="https://www.fullpicture.app/item/ff5e25a3bb2beb9acb35eb670a6832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2023-08-20T18:35:01+02:00</dcterms:created>
  <dcterms:modified xsi:type="dcterms:W3CDTF">2023-08-20T18:35:01+02:00</dcterms:modified>
</cp:coreProperties>
</file>

<file path=docProps/custom.xml><?xml version="1.0" encoding="utf-8"?>
<Properties xmlns="http://schemas.openxmlformats.org/officeDocument/2006/custom-properties" xmlns:vt="http://schemas.openxmlformats.org/officeDocument/2006/docPropsVTypes"/>
</file>