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Industry 4.0 technologies assessment: A sustainability perspective - ScienceDirect</w:t>
      </w:r>
      <w:br/>
      <w:hyperlink r:id="rId7" w:history="1">
        <w:r>
          <w:rPr>
            <w:color w:val="2980b9"/>
            <w:u w:val="single"/>
          </w:rPr>
          <w:t xml:space="preserve">https://www.sciencedirect.com/science/article/pii/S0925527320301559</w:t>
        </w:r>
      </w:hyperlink>
    </w:p>
    <w:p>
      <w:pPr>
        <w:pStyle w:val="Heading1"/>
      </w:pPr>
      <w:bookmarkStart w:id="2" w:name="_Toc2"/>
      <w:r>
        <w:t>Article summary:</w:t>
      </w:r>
      <w:bookmarkEnd w:id="2"/>
    </w:p>
    <w:p>
      <w:pPr>
        <w:jc w:val="both"/>
      </w:pPr>
      <w:r>
        <w:rPr/>
        <w:t xml:space="preserve">1. Industry 4.0 technologies, such as additive manufacturing and artificial intelligence, have the potential to improve sustainability in manufacturing by reducing resource consumption and environmental pollution.</w:t>
      </w:r>
    </w:p>
    <w:p>
      <w:pPr>
        <w:jc w:val="both"/>
      </w:pPr>
      <w:r>
        <w:rPr/>
        <w:t xml:space="preserve">2. A multi-contextual decision-making method that integrates hesitant fuzzy set, cumulative prospect theory, and VlseKriterijumska Optimizacija I Kompromisno Resenje can effectively evaluate the value of Industry 4.0 technologies for adoption.</w:t>
      </w:r>
    </w:p>
    <w:p>
      <w:pPr>
        <w:jc w:val="both"/>
      </w:pPr>
      <w:r>
        <w:rPr/>
        <w:t xml:space="preserve">3. Policymakers and practitioners can benefit from further research on the relationship between Industry 4.0 technologies and sustainability to make informed decisions about capital investments and policies.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"Industry 4.0 technologies assessment: A sustainability perspective" provides an overview of Industry 4.0 technologies and their potential impact on sustainability. The article argues that these technologies can contribute to a more sustainable society, but there is a lack of knowledge and uncertainty in this relationship between sustainability and Industry 4.0 technologies.</w:t>
      </w:r>
    </w:p>
    <w:p>
      <w:pPr>
        <w:jc w:val="both"/>
      </w:pPr>
      <w:r>
        <w:rPr/>
        <w:t xml:space="preserve"/>
      </w:r>
    </w:p>
    <w:p>
      <w:pPr>
        <w:jc w:val="both"/>
      </w:pPr>
      <w:r>
        <w:rPr/>
        <w:t xml:space="preserve">The article presents three research questions to address this knowledge gap and uncertainty, which are answered through a multi-contextual decision-making model that integrates hesitant fuzzy set (HFS), cumulative prospect theory (CPT), and VlseKriterijumska Optimizacija I Kompromisno Resenje (VIKOR) to evaluate Industry 4.0 technologies based on their application scope.</w:t>
      </w:r>
    </w:p>
    <w:p>
      <w:pPr>
        <w:jc w:val="both"/>
      </w:pPr>
      <w:r>
        <w:rPr/>
        <w:t xml:space="preserve"/>
      </w:r>
    </w:p>
    <w:p>
      <w:pPr>
        <w:jc w:val="both"/>
      </w:pPr>
      <w:r>
        <w:rPr/>
        <w:t xml:space="preserve">While the article provides valuable insights into the potential benefits of Industry 4.0 technologies for sustainability, it has some limitations. One limitation is that the article focuses primarily on the positive aspects of these technologies without exploring potential risks or negative impacts they may have on society or the environment.</w:t>
      </w:r>
    </w:p>
    <w:p>
      <w:pPr>
        <w:jc w:val="both"/>
      </w:pPr>
      <w:r>
        <w:rPr/>
        <w:t xml:space="preserve"/>
      </w:r>
    </w:p>
    <w:p>
      <w:pPr>
        <w:jc w:val="both"/>
      </w:pPr>
      <w:r>
        <w:rPr/>
        <w:t xml:space="preserve">Another limitation is that the article does not provide a balanced view of the topic, as it only presents one perspective on the relationship between Industry 4.0 technologies and sustainability. It would be beneficial to explore counterarguments or alternative viewpoints to provide readers with a more comprehensive understanding of the topic.</w:t>
      </w:r>
    </w:p>
    <w:p>
      <w:pPr>
        <w:jc w:val="both"/>
      </w:pPr>
      <w:r>
        <w:rPr/>
        <w:t xml:space="preserve"/>
      </w:r>
    </w:p>
    <w:p>
      <w:pPr>
        <w:jc w:val="both"/>
      </w:pPr>
      <w:r>
        <w:rPr/>
        <w:t xml:space="preserve">Additionally, while the methodology used in this study is innovative and useful for evaluating Industry 4.0 technologies, it relies heavily on secondary data sources rather than primary research or empirical evidence. This limits its ability to draw definitive conclusions about the impact of these technologies on sustainability.</w:t>
      </w:r>
    </w:p>
    <w:p>
      <w:pPr>
        <w:jc w:val="both"/>
      </w:pPr>
      <w:r>
        <w:rPr/>
        <w:t xml:space="preserve"/>
      </w:r>
    </w:p>
    <w:p>
      <w:pPr>
        <w:jc w:val="both"/>
      </w:pPr>
      <w:r>
        <w:rPr/>
        <w:t xml:space="preserve">Overall, while this article provides valuable insights into the potential benefits of Industry 4.0 technologies for sustainability, it would benefit from exploring potential risks and negative impacts as well as presenting a more balanced view of the topic by exploring alternative viewpoints or counterarguments. Additionally, future research should focus on gathering primary data to support its claims and conclusions about the impact of these technologies on sustainability.</w:t>
      </w:r>
    </w:p>
    <w:p>
      <w:pPr>
        <w:pStyle w:val="Heading1"/>
      </w:pPr>
      <w:bookmarkStart w:id="5" w:name="_Toc5"/>
      <w:r>
        <w:t>Topics for further research:</w:t>
      </w:r>
      <w:bookmarkEnd w:id="5"/>
    </w:p>
    <w:p>
      <w:pPr>
        <w:spacing w:after="0"/>
        <w:numPr>
          <w:ilvl w:val="0"/>
          <w:numId w:val="2"/>
        </w:numPr>
      </w:pPr>
      <w:r>
        <w:rPr/>
        <w:t xml:space="preserve">Negative impacts of Industry </w:t>
      </w:r>
    </w:p>
    <w:p>
      <w:pPr>
        <w:spacing w:after="0"/>
        <w:numPr>
          <w:ilvl w:val="0"/>
          <w:numId w:val="2"/>
        </w:numPr>
      </w:pPr>
      <w:r>
        <w:rPr/>
        <w:t xml:space="preserve">0 technologies on sustainability
</w:t>
      </w:r>
    </w:p>
    <w:p>
      <w:pPr>
        <w:spacing w:after="0"/>
        <w:numPr>
          <w:ilvl w:val="0"/>
          <w:numId w:val="2"/>
        </w:numPr>
      </w:pPr>
      <w:r>
        <w:rPr/>
        <w:t xml:space="preserve">Risks associated with Industry </w:t>
      </w:r>
    </w:p>
    <w:p>
      <w:pPr>
        <w:spacing w:after="0"/>
        <w:numPr>
          <w:ilvl w:val="0"/>
          <w:numId w:val="2"/>
        </w:numPr>
      </w:pPr>
      <w:r>
        <w:rPr/>
        <w:t xml:space="preserve">0 technologies for the environment
</w:t>
      </w:r>
    </w:p>
    <w:p>
      <w:pPr>
        <w:spacing w:after="0"/>
        <w:numPr>
          <w:ilvl w:val="0"/>
          <w:numId w:val="2"/>
        </w:numPr>
      </w:pPr>
      <w:r>
        <w:rPr/>
        <w:t xml:space="preserve">Criticisms of Industry </w:t>
      </w:r>
    </w:p>
    <w:p>
      <w:pPr>
        <w:spacing w:after="0"/>
        <w:numPr>
          <w:ilvl w:val="0"/>
          <w:numId w:val="2"/>
        </w:numPr>
      </w:pPr>
      <w:r>
        <w:rPr/>
        <w:t xml:space="preserve">0 technologies from a sustainability perspective
</w:t>
      </w:r>
    </w:p>
    <w:p>
      <w:pPr>
        <w:spacing w:after="0"/>
        <w:numPr>
          <w:ilvl w:val="0"/>
          <w:numId w:val="2"/>
        </w:numPr>
      </w:pPr>
      <w:r>
        <w:rPr/>
        <w:t xml:space="preserve">Ethical considerations of Industry </w:t>
      </w:r>
    </w:p>
    <w:p>
      <w:pPr>
        <w:spacing w:after="0"/>
        <w:numPr>
          <w:ilvl w:val="0"/>
          <w:numId w:val="2"/>
        </w:numPr>
      </w:pPr>
      <w:r>
        <w:rPr/>
        <w:t xml:space="preserve">0 technologies and sustainability
</w:t>
      </w:r>
    </w:p>
    <w:p>
      <w:pPr>
        <w:spacing w:after="0"/>
        <w:numPr>
          <w:ilvl w:val="0"/>
          <w:numId w:val="2"/>
        </w:numPr>
      </w:pPr>
      <w:r>
        <w:rPr/>
        <w:t xml:space="preserve">Social implications of Industry </w:t>
      </w:r>
    </w:p>
    <w:p>
      <w:pPr>
        <w:spacing w:after="0"/>
        <w:numPr>
          <w:ilvl w:val="0"/>
          <w:numId w:val="2"/>
        </w:numPr>
      </w:pPr>
      <w:r>
        <w:rPr/>
        <w:t xml:space="preserve">0 technologies for sustainability
</w:t>
      </w:r>
    </w:p>
    <w:p>
      <w:pPr>
        <w:spacing w:after="0"/>
        <w:numPr>
          <w:ilvl w:val="0"/>
          <w:numId w:val="2"/>
        </w:numPr>
      </w:pPr>
      <w:r>
        <w:rPr/>
        <w:t xml:space="preserve">Empirical evidence on the impact of Industry </w:t>
      </w:r>
    </w:p>
    <w:p>
      <w:pPr>
        <w:numPr>
          <w:ilvl w:val="0"/>
          <w:numId w:val="2"/>
        </w:numPr>
      </w:pPr>
      <w:r>
        <w:rPr/>
        <w:t xml:space="preserve">0 technologies on sustainability</w:t>
      </w:r>
    </w:p>
    <w:p>
      <w:pPr>
        <w:pStyle w:val="Heading1"/>
      </w:pPr>
      <w:bookmarkStart w:id="6" w:name="_Toc6"/>
      <w:r>
        <w:t>Report location:</w:t>
      </w:r>
      <w:bookmarkEnd w:id="6"/>
    </w:p>
    <w:p>
      <w:hyperlink r:id="rId8" w:history="1">
        <w:r>
          <w:rPr>
            <w:color w:val="2980b9"/>
            <w:u w:val="single"/>
          </w:rPr>
          <w:t xml:space="preserve">https://www.fullpicture.app/item/feb2c5723aadf416e4ff0ac41e5a514f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9D0B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527320301559" TargetMode="External"/><Relationship Id="rId8" Type="http://schemas.openxmlformats.org/officeDocument/2006/relationships/hyperlink" Target="https://www.fullpicture.app/item/feb2c5723aadf416e4ff0ac41e5a51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2024-01-11T18:35:58+01:00</dcterms:created>
  <dcterms:modified xsi:type="dcterms:W3CDTF">2024-01-11T18:35:58+01:00</dcterms:modified>
</cp:coreProperties>
</file>

<file path=docProps/custom.xml><?xml version="1.0" encoding="utf-8"?>
<Properties xmlns="http://schemas.openxmlformats.org/officeDocument/2006/custom-properties" xmlns:vt="http://schemas.openxmlformats.org/officeDocument/2006/docPropsVTypes"/>
</file>