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PURE AQUA – Be pure inside</w:t>
      </w:r>
      <w:br/>
      <w:hyperlink r:id="rId7" w:history="1">
        <w:r>
          <w:rPr>
            <w:color w:val="2980b9"/>
            <w:u w:val="single"/>
          </w:rPr>
          <w:t xml:space="preserve">https://www.pureaqua.world/</w:t>
        </w:r>
      </w:hyperlink>
    </w:p>
    <w:p>
      <w:pPr>
        <w:pStyle w:val="Heading1"/>
      </w:pPr>
      <w:bookmarkStart w:id="2" w:name="_Toc2"/>
      <w:r>
        <w:t>Article summary:</w:t>
      </w:r>
      <w:bookmarkEnd w:id="2"/>
    </w:p>
    <w:p>
      <w:pPr>
        <w:jc w:val="both"/>
      </w:pPr>
      <w:r>
        <w:rPr/>
        <w:t xml:space="preserve">1. The water cycle is driven by the sun and is responsible for the storage and transport of H2O.</w:t>
      </w:r>
    </w:p>
    <w:p>
      <w:pPr>
        <w:jc w:val="both"/>
      </w:pPr>
      <w:r>
        <w:rPr/>
        <w:t xml:space="preserve">2. Water pollution from industrial waste, agricultural runoff, plastic debris, and oil spills are major threats to clean drinking water.</w:t>
      </w:r>
    </w:p>
    <w:p>
      <w:pPr>
        <w:jc w:val="both"/>
      </w:pPr>
      <w:r>
        <w:rPr/>
        <w:t xml:space="preserve">3. Human bodies are composed of 70-80% water and require a daily intake of 2.5 liters in order to function properly.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“PURE AQUA – Be pure inside” provides an overview of the importance of water in the environment and in human life. The article is well-written and provides a comprehensive overview of the topics discussed, including the water cycle, water scarcity, water pollution, virtual water consumption, German per capita water usage, and how humans use water in their bodies. </w:t>
      </w:r>
    </w:p>
    <w:p>
      <w:pPr>
        <w:jc w:val="both"/>
      </w:pPr>
      <w:r>
        <w:rPr/>
        <w:t xml:space="preserve">The article appears to be reliable as it cites scientific sources such as studies on climate change and epidemics caused by contaminated drinking water. It also provides detailed information about how much virtual water is used for various food items such as beef, wheat, rice, milk, coffee, and eggs. Additionally, it explains how drinking water is treated at a wastewater treatment plant before being distributed to households through pipes. </w:t>
      </w:r>
    </w:p>
    <w:p>
      <w:pPr>
        <w:jc w:val="both"/>
      </w:pPr>
      <w:r>
        <w:rPr/>
        <w:t xml:space="preserve">However, there are some potential biases in the article that should be noted. For example, while it does mention some potential risks associated with polluted drinking water (such as typhus or cholera), it does not provide any information about other health risks associated with consuming contaminated drinking water (such as lead poisoning). Additionally, while it does discuss some solutions for reducing plastic waste (such as recycling), it does not provide any information about other solutions that could be implemented to reduce plastic waste (such as banning single-use plastics). </w:t>
      </w:r>
    </w:p>
    <w:p>
      <w:pPr>
        <w:jc w:val="both"/>
      </w:pPr>
      <w:r>
        <w:rPr/>
        <w:t xml:space="preserve">In conclusion, this article provides a comprehensive overview of the importance of clean drinking water but could benefit from providing more information about potential health risks associated with polluted drinking water and solutions for reducing plastic waste.</w:t>
      </w:r>
    </w:p>
    <w:p>
      <w:pPr>
        <w:pStyle w:val="Heading1"/>
      </w:pPr>
      <w:bookmarkStart w:id="5" w:name="_Toc5"/>
      <w:r>
        <w:t>Topics for further research:</w:t>
      </w:r>
      <w:bookmarkEnd w:id="5"/>
    </w:p>
    <w:p>
      <w:pPr>
        <w:spacing w:after="0"/>
        <w:numPr>
          <w:ilvl w:val="0"/>
          <w:numId w:val="2"/>
        </w:numPr>
      </w:pPr>
      <w:r>
        <w:rPr/>
        <w:t xml:space="preserve">Health risks associated with contaminated drinking water</w:t>
      </w:r>
    </w:p>
    <w:p>
      <w:pPr>
        <w:spacing w:after="0"/>
        <w:numPr>
          <w:ilvl w:val="0"/>
          <w:numId w:val="2"/>
        </w:numPr>
      </w:pPr>
      <w:r>
        <w:rPr/>
        <w:t xml:space="preserve">Solutions for reducing plastic waste</w:t>
      </w:r>
    </w:p>
    <w:p>
      <w:pPr>
        <w:spacing w:after="0"/>
        <w:numPr>
          <w:ilvl w:val="0"/>
          <w:numId w:val="2"/>
        </w:numPr>
      </w:pPr>
      <w:r>
        <w:rPr/>
        <w:t xml:space="preserve">Water scarcity</w:t>
      </w:r>
    </w:p>
    <w:p>
      <w:pPr>
        <w:spacing w:after="0"/>
        <w:numPr>
          <w:ilvl w:val="0"/>
          <w:numId w:val="2"/>
        </w:numPr>
      </w:pPr>
      <w:r>
        <w:rPr/>
        <w:t xml:space="preserve">Virtual water consumption</w:t>
      </w:r>
    </w:p>
    <w:p>
      <w:pPr>
        <w:spacing w:after="0"/>
        <w:numPr>
          <w:ilvl w:val="0"/>
          <w:numId w:val="2"/>
        </w:numPr>
      </w:pPr>
      <w:r>
        <w:rPr/>
        <w:t xml:space="preserve">German per capita water usage</w:t>
      </w:r>
    </w:p>
    <w:p>
      <w:pPr>
        <w:numPr>
          <w:ilvl w:val="0"/>
          <w:numId w:val="2"/>
        </w:numPr>
      </w:pPr>
      <w:r>
        <w:rPr/>
        <w:t xml:space="preserve">Wastewater treatment plant processes</w:t>
      </w:r>
    </w:p>
    <w:p>
      <w:pPr>
        <w:pStyle w:val="Heading1"/>
      </w:pPr>
      <w:bookmarkStart w:id="6" w:name="_Toc6"/>
      <w:r>
        <w:t>Report location:</w:t>
      </w:r>
      <w:bookmarkEnd w:id="6"/>
    </w:p>
    <w:p>
      <w:hyperlink r:id="rId8" w:history="1">
        <w:r>
          <w:rPr>
            <w:color w:val="2980b9"/>
            <w:u w:val="single"/>
          </w:rPr>
          <w:t xml:space="preserve">https://www.fullpicture.app/item/fe464e995cbac022113fd0de16cab227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B9D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reaqua.world/" TargetMode="External"/><Relationship Id="rId8" Type="http://schemas.openxmlformats.org/officeDocument/2006/relationships/hyperlink" Target="https://www.fullpicture.app/item/fe464e995cbac022113fd0de16cab2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2023-02-20T14:53:30+01:00</dcterms:created>
  <dcterms:modified xsi:type="dcterms:W3CDTF">2023-02-20T14:53:30+01:00</dcterms:modified>
</cp:coreProperties>
</file>

<file path=docProps/custom.xml><?xml version="1.0" encoding="utf-8"?>
<Properties xmlns="http://schemas.openxmlformats.org/officeDocument/2006/custom-properties" xmlns:vt="http://schemas.openxmlformats.org/officeDocument/2006/docPropsVTypes"/>
</file>