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new lateral force estimator for intelligent tires based on three-dimensional ring model - Delei Min, Yintao Wei, Feng Wang, Bo Lu, Shibin Zhu, 2023</w:t>
      </w:r>
      <w:br/>
      <w:hyperlink r:id="rId7" w:history="1">
        <w:r>
          <w:rPr>
            <w:color w:val="2980b9"/>
            <w:u w:val="single"/>
          </w:rPr>
          <w:t xml:space="preserve">https://journals.sagepub.com/doi/abs/10.1177/09544070231186703</w:t>
        </w:r>
      </w:hyperlink>
    </w:p>
    <w:p>
      <w:pPr>
        <w:pStyle w:val="Heading1"/>
      </w:pPr>
      <w:bookmarkStart w:id="2" w:name="_Toc2"/>
      <w:r>
        <w:t>Article summary:</w:t>
      </w:r>
      <w:bookmarkEnd w:id="2"/>
    </w:p>
    <w:p>
      <w:pPr>
        <w:jc w:val="both"/>
      </w:pPr>
      <w:r>
        <w:rPr/>
        <w:t xml:space="preserve">1. 本文提出了一种基于三维环模型的智能轮胎侧向力估计器，包括数学模型、信号处理算法和卡尔曼滤波器。</w:t>
      </w:r>
    </w:p>
    <w:p>
      <w:pPr>
        <w:jc w:val="both"/>
      </w:pPr>
      <w:r>
        <w:rPr/>
        <w:t xml:space="preserve">2. 该数学模型基于三维环模型，可以描述侧向加速度信号与侧向力之间的分析关系。</w:t>
      </w:r>
    </w:p>
    <w:p>
      <w:pPr>
        <w:jc w:val="both"/>
      </w:pPr>
      <w:r>
        <w:rPr/>
        <w:t xml:space="preserve">3. 通过在MTS Flat Trac III试验台上进行两个不同垂直载荷下的侧滑试验验证了侧向力估计器的性能，结果显示其平均归一化均方根误差为5.83%。与以往研究中的基于数据和模型的方法相比，这种基于模型的侧向力估计器提供了一种使用更少试验来估计智能轮胎侧向力的有效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提出了一种基于三维环模型的智能轮胎侧向力估计器。文章指出，智能轮胎的侧向力通常使用侧向节点位移或基于数据的方法进行估计，但在测量噪声干扰和测试数量较少的情况下，这些方法容易受到干扰并且缺乏准确性。为此，文章提出了一种基于数学模型、信号处理算法和卡尔曼滤波器的模型化侧向力估计器。该数学模型基于三维环模型，并可以描述侧向加速度信号与侧向力之间的分析关系。通过该数学模型，利用卡尔曼滤波器实现了对智能轮胎侧向力的最优状态观测。通过在MTS Flat Trac III试验台上进行两个不同垂直载荷下的横滑试验验证了侧向力估计器的性能。结果显示，该侧向力估计器的平均归一化均方根误差为5.83%。相比先前研究中基于数据和基于模型的方法，这种基于模型的侧向力估计器提供了一种使用更少测试来估计智能轮胎侧向力的有效方法。</w:t>
      </w:r>
    </w:p>
    <w:p>
      <w:pPr>
        <w:jc w:val="both"/>
      </w:pPr>
      <w:r>
        <w:rPr/>
        <w:t xml:space="preserve"/>
      </w:r>
    </w:p>
    <w:p>
      <w:pPr>
        <w:jc w:val="both"/>
      </w:pPr>
      <w:r>
        <w:rPr/>
        <w:t xml:space="preserve">从文章内容来看，该研究提出了一种新的智能轮胎侧向力估计器，并通过实验验证了其性能。然而，文章存在一些潜在的偏见和局限性。</w:t>
      </w:r>
    </w:p>
    <w:p>
      <w:pPr>
        <w:jc w:val="both"/>
      </w:pPr>
      <w:r>
        <w:rPr/>
        <w:t xml:space="preserve"/>
      </w:r>
    </w:p>
    <w:p>
      <w:pPr>
        <w:jc w:val="both"/>
      </w:pPr>
      <w:r>
        <w:rPr/>
        <w:t xml:space="preserve">首先，文章没有明确提及可能存在的风险或局限性。例如，该方法是否适用于不同类型的轮胎或路面条件？是否存在其他因素会影响侧向力估计的准确性？</w:t>
      </w:r>
    </w:p>
    <w:p>
      <w:pPr>
        <w:jc w:val="both"/>
      </w:pPr>
      <w:r>
        <w:rPr/>
        <w:t xml:space="preserve"/>
      </w:r>
    </w:p>
    <w:p>
      <w:pPr>
        <w:jc w:val="both"/>
      </w:pPr>
      <w:r>
        <w:rPr/>
        <w:t xml:space="preserve">其次，文章没有充分探讨与其他方法的比较。虽然文章提到了先前研究中基于数据和基于模型的方法，但没有详细比较这些方法与所提出方法之间的优缺点。这样可能导致读者对该方法相对于其他方法的优势和局限性缺乏全面的理解。</w:t>
      </w:r>
    </w:p>
    <w:p>
      <w:pPr>
        <w:jc w:val="both"/>
      </w:pPr>
      <w:r>
        <w:rPr/>
        <w:t xml:space="preserve"/>
      </w:r>
    </w:p>
    <w:p>
      <w:pPr>
        <w:jc w:val="both"/>
      </w:pPr>
      <w:r>
        <w:rPr/>
        <w:t xml:space="preserve">此外，文章没有提供足够的证据来支持其主张。尽管作者通过实验验证了侧向力估计器的性能，但并未提供详细的数据和结果分析。这使得读者很难评估该方法在实际应用中的可行性和准确性。</w:t>
      </w:r>
    </w:p>
    <w:p>
      <w:pPr>
        <w:jc w:val="both"/>
      </w:pPr>
      <w:r>
        <w:rPr/>
        <w:t xml:space="preserve"/>
      </w:r>
    </w:p>
    <w:p>
      <w:pPr>
        <w:jc w:val="both"/>
      </w:pPr>
      <w:r>
        <w:rPr/>
        <w:t xml:space="preserve">最后，文章可能存在宣传内容或偏袒某种观点的倾向。由于缺乏对其他方法进行全面比较和对潜在风险进行讨论，读者可能会认为该方法是唯一或最佳的解决方案，而忽略了其他可能的选择。</w:t>
      </w:r>
    </w:p>
    <w:p>
      <w:pPr>
        <w:jc w:val="both"/>
      </w:pPr>
      <w:r>
        <w:rPr/>
        <w:t xml:space="preserve"/>
      </w:r>
    </w:p>
    <w:p>
      <w:pPr>
        <w:jc w:val="both"/>
      </w:pPr>
      <w:r>
        <w:rPr/>
        <w:t xml:space="preserve">综上所述，尽管该研究提出了一种新的智能轮胎侧向力估计器，并通过实验验证了其性能，但文章存在潜在的偏见和局限性。进一步的研究应该充分考虑不同类型的轮胎和路面条件，并与其他方法进行全面比较，以提供更准确和可靠的侧向力估计方法。</w:t>
      </w:r>
    </w:p>
    <w:p>
      <w:pPr>
        <w:pStyle w:val="Heading1"/>
      </w:pPr>
      <w:bookmarkStart w:id="5" w:name="_Toc5"/>
      <w:r>
        <w:t>Topics for further research:</w:t>
      </w:r>
      <w:bookmarkEnd w:id="5"/>
    </w:p>
    <w:p>
      <w:pPr>
        <w:spacing w:after="0"/>
        <w:numPr>
          <w:ilvl w:val="0"/>
          <w:numId w:val="2"/>
        </w:numPr>
      </w:pPr>
      <w:r>
        <w:rPr/>
        <w:t xml:space="preserve">智能轮胎侧向力估计器的风险和局限性
</w:t>
      </w:r>
    </w:p>
    <w:p>
      <w:pPr>
        <w:spacing w:after="0"/>
        <w:numPr>
          <w:ilvl w:val="0"/>
          <w:numId w:val="2"/>
        </w:numPr>
      </w:pPr>
      <w:r>
        <w:rPr/>
        <w:t xml:space="preserve">该方法适用于不同类型的轮胎或路面条件吗？
</w:t>
      </w:r>
    </w:p>
    <w:p>
      <w:pPr>
        <w:spacing w:after="0"/>
        <w:numPr>
          <w:ilvl w:val="0"/>
          <w:numId w:val="2"/>
        </w:numPr>
      </w:pPr>
      <w:r>
        <w:rPr/>
        <w:t xml:space="preserve">与其他方法相比，该方法的优缺点是什么？
</w:t>
      </w:r>
    </w:p>
    <w:p>
      <w:pPr>
        <w:spacing w:after="0"/>
        <w:numPr>
          <w:ilvl w:val="0"/>
          <w:numId w:val="2"/>
        </w:numPr>
      </w:pPr>
      <w:r>
        <w:rPr/>
        <w:t xml:space="preserve">文章中提供的实验证据是否足够支持该方法的可行性和准确性？
</w:t>
      </w:r>
    </w:p>
    <w:p>
      <w:pPr>
        <w:spacing w:after="0"/>
        <w:numPr>
          <w:ilvl w:val="0"/>
          <w:numId w:val="2"/>
        </w:numPr>
      </w:pPr>
      <w:r>
        <w:rPr/>
        <w:t xml:space="preserve">该方法是否是唯一或最佳的解决方案？
</w:t>
      </w:r>
    </w:p>
    <w:p>
      <w:pPr>
        <w:numPr>
          <w:ilvl w:val="0"/>
          <w:numId w:val="2"/>
        </w:numPr>
      </w:pPr>
      <w:r>
        <w:rPr/>
        <w:t xml:space="preserve">进一步的研究应该如何考虑不同类型的轮胎和路面条件，并与其他方法进行比较？</w:t>
      </w:r>
    </w:p>
    <w:p>
      <w:pPr>
        <w:pStyle w:val="Heading1"/>
      </w:pPr>
      <w:bookmarkStart w:id="6" w:name="_Toc6"/>
      <w:r>
        <w:t>Report location:</w:t>
      </w:r>
      <w:bookmarkEnd w:id="6"/>
    </w:p>
    <w:p>
      <w:hyperlink r:id="rId8" w:history="1">
        <w:r>
          <w:rPr>
            <w:color w:val="2980b9"/>
            <w:u w:val="single"/>
          </w:rPr>
          <w:t xml:space="preserve">https://www.fullpicture.app/item/fde5e182d719a407db57b5a1422c92e6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D640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abs/10.1177/09544070231186703" TargetMode="External"/><Relationship Id="rId8" Type="http://schemas.openxmlformats.org/officeDocument/2006/relationships/hyperlink" Target="https://www.fullpicture.app/item/fde5e182d719a407db57b5a1422c92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2024-01-21T04:01:07+01:00</dcterms:created>
  <dcterms:modified xsi:type="dcterms:W3CDTF">2024-01-21T04:01:07+01:00</dcterms:modified>
</cp:coreProperties>
</file>

<file path=docProps/custom.xml><?xml version="1.0" encoding="utf-8"?>
<Properties xmlns="http://schemas.openxmlformats.org/officeDocument/2006/custom-properties" xmlns:vt="http://schemas.openxmlformats.org/officeDocument/2006/docPropsVTypes"/>
</file>