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Resource Allocation and HARQ Optimization for URLLC Traffic in 5G Wireless Networks. IEEE Journal on Selected Areas in Communications, 1–1 | 10.1109/jsac.2018.2874122</w:t>
      </w:r>
      <w:br/>
      <w:hyperlink r:id="rId7" w:history="1">
        <w:r>
          <w:rPr>
            <w:color w:val="2980b9"/>
            <w:u w:val="single"/>
          </w:rPr>
          <w:t xml:space="preserve">https://sci-hub.st/10.1109/jsac.2018.2874122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本文研究了在5G无线网络中，为URLLC流量进行资源分配和HARQ优化的问题。</w:t>
      </w:r>
    </w:p>
    <w:p>
      <w:pPr>
        <w:jc w:val="both"/>
      </w:pPr>
      <w:r>
        <w:rPr/>
        <w:t xml:space="preserve">2. 研究表明，在高负载情况下，使用动态资源分配策略可以提高URLLC服务的可靠性和效率。</w:t>
      </w:r>
    </w:p>
    <w:p>
      <w:pPr>
        <w:jc w:val="both"/>
      </w:pPr>
      <w:r>
        <w:rPr/>
        <w:t xml:space="preserve">3. 通过对HARQ重传次数进行优化，可以进一步提高URLLC服务的性能。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作为一篇关于5G无线网络中URLLC流量资源分配和HARQ优化的论文，该文章提供了一些有价值的见解和建议。然而，在对其进行批判性分析时，我们也需要注意到其中存在的潜在偏见和局限性。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首先，该文章可能存在对某些技术或方法的偏袒。作者可能更倾向于使用某些特定的技术或方法来解决问题，而忽略了其他可能同样有效的方案。这种偏袒可能源自作者个人经验、研究背景或所处环境等因素。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和缺失考虑点。作者可能只关注了某些方面的问题，而忽略了其他重要因素。例如，在讨论资源分配时，作者可能只考虑了网络拥塞和带宽利用率等因素，而忽略了用户体验和服务质量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此外，该文章提出的一些主张可能缺乏充分证据支持。例如，在讨论HARQ优化时，作者提出了一种新算法，并声称其可以显著提高系统性能。然而，该算法是否真正有效还需要进一步实验证明。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最后，该文章未探索反驳观点，并且存在宣传内容。作者没有平等地呈现双方观点，并且未考虑到潜在风险和不确定性因素。这种宣传内容可能会误导读者，并影响他们对相关技术或方法的理解和应用。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综上所述，在阅读并引用该文章时，我们需要保持批判性思维，并注意到其中存在的潜在偏见、片面报道、缺失考虑点、缺失证据、未探索反驳以及宣传内容等问题。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solutions
</w:t>
      </w:r>
    </w:p>
    <w:p>
      <w:pPr>
        <w:spacing w:after="0"/>
        <w:numPr>
          <w:ilvl w:val="0"/>
          <w:numId w:val="2"/>
        </w:numPr>
      </w:pPr>
      <w:r>
        <w:rPr/>
        <w:t xml:space="preserve">User experience and service quality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uncertainties
</w:t>
      </w:r>
    </w:p>
    <w:p>
      <w:pPr>
        <w:numPr>
          <w:ilvl w:val="0"/>
          <w:numId w:val="2"/>
        </w:numPr>
      </w:pPr>
      <w:r>
        <w:rPr/>
        <w:t xml:space="preserve">Biased or 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https://www.fullpicture.app/item/fd79d252579533ad1ee3fb0ffa41c5cb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720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09/jsac.2018.2874122" TargetMode="External"/><Relationship Id="rId8" Type="http://schemas.openxmlformats.org/officeDocument/2006/relationships/hyperlink" Target="https://www.fullpicture.app/item/fd79d252579533ad1ee3fb0ffa41c5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2023-12-30T20:49:31+01:00</dcterms:created>
  <dcterms:modified xsi:type="dcterms:W3CDTF">2023-12-30T20:49:31+01:00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