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Virtual Reality Interaction Toward the Replacement of Real Clinical Nursing Education | SpringerLink</w:t>
      </w:r>
      <w:br/>
      <w:hyperlink r:id="rId7" w:history="1">
        <w:r>
          <w:rPr>
            <w:color w:val="2980b9"/>
            <w:u w:val="single"/>
          </w:rPr>
          <w:t xml:space="preserve">https://link-springer-com-s.vpn.seu.edu.cn:8118/chapter/10.1007/978-3-031-05434-1_4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Nursing education is increasingly utilizing simulation-based training to address issues of insufficient practical training and difficult practice conditions.</w:t>
      </w:r>
    </w:p>
    <w:p>
      <w:pPr>
        <w:jc w:val="both"/>
      </w:pPr>
      <w:r>
        <w:rPr/>
        <w:t xml:space="preserve">2. Natural user interfaces (NUIs), such as hand gestures in immersive virtual reality (VR), can provide a more natural and effective learning experience compared to simulations using controllers.</w:t>
      </w:r>
    </w:p>
    <w:p>
      <w:pPr>
        <w:jc w:val="both"/>
      </w:pPr>
      <w:r>
        <w:rPr/>
        <w:t xml:space="preserve">3. A nursing skill evaluation method that considers the interactions required for each skill, including non-verbal and verbal activities, can improve the effectiveness of learning. Feedback methods in VR simulations can also be diversified to maximize training effectiveness.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虚拟现实技术在护理教育中的应用，以及如何通过手势和语音输入来学习护理技能。文章提到了使用控制器进行模拟训练容易导致疲劳、不适和降低自然度等问题，而使用手部直接交互可以更好地提高学生的护理技能。此外，文章还提出了一种评估护理技能的方法，并探讨了如何在虚拟现实环境中提供反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片面报道。首先，它没有充分考虑到虚拟现实技术可能存在的风险和限制。例如，在真实临床环境中无法模拟的情况下，学生可能会过度依赖虚拟现实技术，并忽略真正的临床经验。其次，该文章没有提供足够的证据来支持其主张。例如，在介绍评估护理技能的方法时，它没有说明如何确定每个技能所需条件是否得到满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一些未探索的反驳和缺失考虑点。例如，在介绍不同反馈方式时，它没有考虑到学生可能会对虚拟现实环境中的反馈产生不同的反应，从而影响他们的学习效果。此外，该文章也没有平等地呈现双方的观点，而是过于强调虚拟现实技术在护理教育中的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综上所述，该文章提供了一些有价值的见解和建议，但也存在一些潜在偏见和片面报道。为了更好地利用虚拟现实技术来提高护理教育质量，需要进一步探索其潜在风险和限制，并充分考虑学生的需求和反馈。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virtual reality technology in nursing education
</w:t>
      </w:r>
    </w:p>
    <w:p>
      <w:pPr>
        <w:spacing w:after="0"/>
        <w:numPr>
          <w:ilvl w:val="0"/>
          <w:numId w:val="2"/>
        </w:numPr>
      </w:pPr>
      <w:r>
        <w:rPr/>
        <w:t xml:space="preserve">Overreliance on virtual reality technology and neglect of clinical experience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How to determine if the required conditions for each nursing skill are met in virtual reality training
</w:t>
      </w:r>
    </w:p>
    <w:p>
      <w:pPr>
        <w:spacing w:after="0"/>
        <w:numPr>
          <w:ilvl w:val="0"/>
          <w:numId w:val="2"/>
        </w:numPr>
      </w:pPr>
      <w:r>
        <w:rPr/>
        <w:t xml:space="preserve">Different reactions to feedback in virtual reality environments and their impact on learning outcomes
</w:t>
      </w:r>
    </w:p>
    <w:p>
      <w:pPr>
        <w:numPr>
          <w:ilvl w:val="0"/>
          <w:numId w:val="2"/>
        </w:numPr>
      </w:pPr>
      <w:r>
        <w:rPr/>
        <w:t xml:space="preserve">The need for a balanced presentation of both the advantages and disadvantages of virtual reality technology in nursing education.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https://www.fullpicture.app/item/fd78c8454454f70466c406bddd446d3b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2E14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-springer-com-s.vpn.seu.edu.cn:8118/chapter/10.1007/978-3-031-05434-1_4" TargetMode="External"/><Relationship Id="rId8" Type="http://schemas.openxmlformats.org/officeDocument/2006/relationships/hyperlink" Target="https://www.fullpicture.app/item/fd78c8454454f70466c406bddd446d3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2024-01-21T15:02:33+01:00</dcterms:created>
  <dcterms:modified xsi:type="dcterms:W3CDTF">2024-01-21T15:02:33+01:00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