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Super long viewing distance light homogeneous emitting three-dimensional display | Scientific Reports</w:t>
      </w:r>
      <w:br/>
      <w:hyperlink r:id="rId7" w:history="1">
        <w:r>
          <w:rPr>
            <w:color w:val="2980b9"/>
            <w:u w:val="single"/>
          </w:rPr>
          <w:t xml:space="preserve">https://www.nature.com/articles/srep09532</w:t>
        </w:r>
      </w:hyperlink>
    </w:p>
    <w:p>
      <w:pPr>
        <w:pStyle w:val="Heading1"/>
      </w:pPr>
      <w:bookmarkStart w:id="2" w:name="_Toc2"/>
      <w:r>
        <w:t>Article summary:</w:t>
      </w:r>
      <w:bookmarkEnd w:id="2"/>
    </w:p>
    <w:p>
      <w:pPr>
        <w:jc w:val="both"/>
      </w:pPr>
      <w:r>
        <w:rPr/>
        <w:t xml:space="preserve">1. Autostereoscopic 3D displays have limitations such as narrow viewing angle, low image quality, crosstalk, and shallow image depth, which hinder their wider commercial use.</w:t>
      </w:r>
    </w:p>
    <w:p>
      <w:pPr>
        <w:jc w:val="both"/>
      </w:pPr>
      <w:r>
        <w:rPr/>
        <w:t xml:space="preserve">2. Light field and multi-direction 3D displays have been developed to address the wide-angle glasses-free 3D display issue.</w:t>
      </w:r>
    </w:p>
    <w:p>
      <w:pPr>
        <w:jc w:val="both"/>
      </w:pPr>
      <w:r>
        <w:rPr/>
        <w:t xml:space="preserve">3. The proposed approach uses light homogeneous emitting (LHE) with MEMS scanning units instead of lens arrays and flat-panel displays to generate 3D images, overcoming the optical aberrations caused by lenses or gratings.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这篇文章介绍了一种超长观看距离的光均匀发射三维显示技术。然而，文章存在一些问题和潜在的偏见。</w:t>
      </w:r>
    </w:p>
    <w:p>
      <w:pPr>
        <w:jc w:val="both"/>
      </w:pPr>
      <w:r>
        <w:rPr/>
        <w:t xml:space="preserve"/>
      </w:r>
    </w:p>
    <w:p>
      <w:pPr>
        <w:jc w:val="both"/>
      </w:pPr>
      <w:r>
        <w:rPr/>
        <w:t xml:space="preserve">首先，文章没有提及其他已有的3D显示技术的优点和进展。它只关注了现有技术的局限性，并试图通过提出新方法来解决这些问题。这可能导致对现有技术的片面报道，并忽略了它们在实际应用中取得的成就。</w:t>
      </w:r>
    </w:p>
    <w:p>
      <w:pPr>
        <w:jc w:val="both"/>
      </w:pPr>
      <w:r>
        <w:rPr/>
        <w:t xml:space="preserve"/>
      </w:r>
    </w:p>
    <w:p>
      <w:pPr>
        <w:jc w:val="both"/>
      </w:pPr>
      <w:r>
        <w:rPr/>
        <w:t xml:space="preserve">其次，文章没有提供足够的证据来支持所提出方法的有效性。虽然作者描述了该方法的工作原理和预期效果，但缺乏实验证据来证明其可行性和实用性。没有进行实验或比较研究来验证该方法与其他技术相比是否具有优势。</w:t>
      </w:r>
    </w:p>
    <w:p>
      <w:pPr>
        <w:jc w:val="both"/>
      </w:pPr>
      <w:r>
        <w:rPr/>
        <w:t xml:space="preserve"/>
      </w:r>
    </w:p>
    <w:p>
      <w:pPr>
        <w:jc w:val="both"/>
      </w:pPr>
      <w:r>
        <w:rPr/>
        <w:t xml:space="preserve">此外，文章没有探讨可能存在的风险或挑战。例如，作者没有讨论使用激光二极管等光源可能带来的安全问题。在介绍新技术时，应该考虑到潜在的风险，并提供相应的解决方案或注意事项。</w:t>
      </w:r>
    </w:p>
    <w:p>
      <w:pPr>
        <w:jc w:val="both"/>
      </w:pPr>
      <w:r>
        <w:rPr/>
        <w:t xml:space="preserve"/>
      </w:r>
    </w:p>
    <w:p>
      <w:pPr>
        <w:jc w:val="both"/>
      </w:pPr>
      <w:r>
        <w:rPr/>
        <w:t xml:space="preserve">最后，文章缺乏对竞争技术和观点的平等呈现。它只关注了所提出方法的优势，并未探索其他可能存在的解决方案。这可能导致读者对该方法的效果和可行性产生误导，并忽略了其他可能更好的选择。</w:t>
      </w:r>
    </w:p>
    <w:p>
      <w:pPr>
        <w:jc w:val="both"/>
      </w:pPr>
      <w:r>
        <w:rPr/>
        <w:t xml:space="preserve"/>
      </w:r>
    </w:p>
    <w:p>
      <w:pPr>
        <w:jc w:val="both"/>
      </w:pPr>
      <w:r>
        <w:rPr/>
        <w:t xml:space="preserve">综上所述，这篇文章存在一些潜在的偏见和不足之处。它需要更多的实验证据、平等呈现竞争技术和观点，并考虑到可能存在的风险和挑战。只有这样，读者才能得到全面和客观的信息，以便做出明智的决策。</w:t>
      </w:r>
    </w:p>
    <w:p>
      <w:pPr>
        <w:pStyle w:val="Heading1"/>
      </w:pPr>
      <w:bookmarkStart w:id="5" w:name="_Toc5"/>
      <w:r>
        <w:t>Topics for further research:</w:t>
      </w:r>
      <w:bookmarkEnd w:id="5"/>
    </w:p>
    <w:p>
      <w:pPr>
        <w:spacing w:after="0"/>
        <w:numPr>
          <w:ilvl w:val="0"/>
          <w:numId w:val="2"/>
        </w:numPr>
      </w:pPr>
      <w:r>
        <w:rPr/>
        <w:t xml:space="preserve">其他3D显示技术的优点和进展
</w:t>
      </w:r>
    </w:p>
    <w:p>
      <w:pPr>
        <w:spacing w:after="0"/>
        <w:numPr>
          <w:ilvl w:val="0"/>
          <w:numId w:val="2"/>
        </w:numPr>
      </w:pPr>
      <w:r>
        <w:rPr/>
        <w:t xml:space="preserve">该方法的有效性的实验证据
</w:t>
      </w:r>
    </w:p>
    <w:p>
      <w:pPr>
        <w:spacing w:after="0"/>
        <w:numPr>
          <w:ilvl w:val="0"/>
          <w:numId w:val="2"/>
        </w:numPr>
      </w:pPr>
      <w:r>
        <w:rPr/>
        <w:t xml:space="preserve">潜在的风险和挑战
</w:t>
      </w:r>
    </w:p>
    <w:p>
      <w:pPr>
        <w:spacing w:after="0"/>
        <w:numPr>
          <w:ilvl w:val="0"/>
          <w:numId w:val="2"/>
        </w:numPr>
      </w:pPr>
      <w:r>
        <w:rPr/>
        <w:t xml:space="preserve">使用激光二极管等光源的安全问题
</w:t>
      </w:r>
    </w:p>
    <w:p>
      <w:pPr>
        <w:spacing w:after="0"/>
        <w:numPr>
          <w:ilvl w:val="0"/>
          <w:numId w:val="2"/>
        </w:numPr>
      </w:pPr>
      <w:r>
        <w:rPr/>
        <w:t xml:space="preserve">竞争技术和观点的平等呈现
</w:t>
      </w:r>
    </w:p>
    <w:p>
      <w:pPr>
        <w:numPr>
          <w:ilvl w:val="0"/>
          <w:numId w:val="2"/>
        </w:numPr>
      </w:pPr>
      <w:r>
        <w:rPr/>
        <w:t xml:space="preserve">更好的选择和解决方案</w:t>
      </w:r>
    </w:p>
    <w:p>
      <w:pPr>
        <w:pStyle w:val="Heading1"/>
      </w:pPr>
      <w:bookmarkStart w:id="6" w:name="_Toc6"/>
      <w:r>
        <w:t>Report location:</w:t>
      </w:r>
      <w:bookmarkEnd w:id="6"/>
    </w:p>
    <w:p>
      <w:hyperlink r:id="rId8" w:history="1">
        <w:r>
          <w:rPr>
            <w:color w:val="2980b9"/>
            <w:u w:val="single"/>
          </w:rPr>
          <w:t xml:space="preserve">https://www.fullpicture.app/item/fc3d1a2017509be8d472398bc945ab18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56F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rep09532" TargetMode="External"/><Relationship Id="rId8" Type="http://schemas.openxmlformats.org/officeDocument/2006/relationships/hyperlink" Target="https://www.fullpicture.app/item/fc3d1a2017509be8d472398bc945ab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2024-01-09T03:13:30+01:00</dcterms:created>
  <dcterms:modified xsi:type="dcterms:W3CDTF">2024-01-09T03:13:30+01:00</dcterms:modified>
</cp:coreProperties>
</file>

<file path=docProps/custom.xml><?xml version="1.0" encoding="utf-8"?>
<Properties xmlns="http://schemas.openxmlformats.org/officeDocument/2006/custom-properties" xmlns:vt="http://schemas.openxmlformats.org/officeDocument/2006/docPropsVTypes"/>
</file>