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DeepL翻译：全世界最准确的翻译</w:t>
      </w:r>
      <w:br/>
      <w:hyperlink r:id="rId7" w:history="1">
        <w:r>
          <w:rPr>
            <w:color w:val="2980b9"/>
            <w:u w:val="single"/>
          </w:rPr>
          <w:t xml:space="preserve">https://www.deepl.com/zh/translator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DeepL翻译是全世界最准确的翻译工具，每天有数百万人使用它进行各种语言之间的翻译。</w:t>
      </w:r>
    </w:p>
    <w:p>
      <w:pPr>
        <w:jc w:val="both"/>
      </w:pPr>
      <w:r>
        <w:rPr/>
        <w:t xml:space="preserve">2. DeepL支持多种语言之间的翻译，包括西班牙语、法语、日语等。用户可以将文本直接输入或者将Word和PowerPoint文件拖入文档翻译器进行翻译。</w:t>
      </w:r>
    </w:p>
    <w:p>
      <w:pPr>
        <w:jc w:val="both"/>
      </w:pPr>
      <w:r>
        <w:rPr/>
        <w:t xml:space="preserve">3. 除了常见的欧洲语言外，DeepL还支持保加利亚语、中文、捷克语、丹麦语等多种其他语言之间的翻译。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根据上述文章的内容，可以看出它主要介绍了DeepL翻译工具的功能和支持的语言种类。然而，这篇文章存在一些潜在的偏见和片面报道。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首先，文章声称DeepL是全世界最准确的翻译工具，但没有提供任何证据或数据来支持这个主张。没有明确说明如何衡量翻译准确性，并且没有与其他竞争对手进行比较。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其次，文章只列举了一些热门语言对的示例，如西班牙语、法语和日语等。然而，并未提及其他重要的语言对，也没有解释为什么选择这些特定的语言对作为示例。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此外，文章没有探讨DeepL翻译工具可能存在的风险或限制。例如，在处理特定领域专业术语或文化差异时可能出现困难。同时，也没有提到该工具是否有机器学习算法所带来的潜在偏见问题。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最后，文章缺乏平衡地呈现双方观点。它只强调了DeepL翻译工具的优点和功能，而忽略了其他竞争对手或替代方案可能存在的优势或不足之处。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综上所述，这篇文章存在潜在的偏见和片面报道。它没有提供充分的证据来支持其主张，并忽略了其他相关因素和观点。读者应该对其中的内容保持批判性思维，并寻找更全面和客观的信息来源。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DeepL翻译工具的准确性证据和与竞争对手的比较。
</w:t>
      </w:r>
    </w:p>
    <w:p>
      <w:pPr>
        <w:spacing w:after="0"/>
        <w:numPr>
          <w:ilvl w:val="0"/>
          <w:numId w:val="2"/>
        </w:numPr>
      </w:pPr>
      <w:r>
        <w:rPr/>
        <w:t xml:space="preserve">未提及的其他重要语言对和选择示例的原因。
</w:t>
      </w:r>
    </w:p>
    <w:p>
      <w:pPr>
        <w:spacing w:after="0"/>
        <w:numPr>
          <w:ilvl w:val="0"/>
          <w:numId w:val="2"/>
        </w:numPr>
      </w:pPr>
      <w:r>
        <w:rPr/>
        <w:t xml:space="preserve">DeepL翻译工具可能存在的风险和限制。
</w:t>
      </w:r>
    </w:p>
    <w:p>
      <w:pPr>
        <w:spacing w:after="0"/>
        <w:numPr>
          <w:ilvl w:val="0"/>
          <w:numId w:val="2"/>
        </w:numPr>
      </w:pPr>
      <w:r>
        <w:rPr/>
        <w:t xml:space="preserve">机器学习算法可能带来的偏见问题。
</w:t>
      </w:r>
    </w:p>
    <w:p>
      <w:pPr>
        <w:spacing w:after="0"/>
        <w:numPr>
          <w:ilvl w:val="0"/>
          <w:numId w:val="2"/>
        </w:numPr>
      </w:pPr>
      <w:r>
        <w:rPr/>
        <w:t xml:space="preserve">其他竞争对手或替代方案的优势和不足之处。
</w:t>
      </w:r>
    </w:p>
    <w:p>
      <w:pPr>
        <w:numPr>
          <w:ilvl w:val="0"/>
          <w:numId w:val="2"/>
        </w:numPr>
      </w:pPr>
      <w:r>
        <w:rPr/>
        <w:t xml:space="preserve">寻找更全面和客观的信息来源。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https://www.fullpicture.app/item/fb6c8c2abef0f374ef9e9fee3f289d40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BF85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epl.com/zh/translator" TargetMode="External"/><Relationship Id="rId8" Type="http://schemas.openxmlformats.org/officeDocument/2006/relationships/hyperlink" Target="https://www.fullpicture.app/item/fb6c8c2abef0f374ef9e9fee3f289d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2023-12-24T19:42:14+01:00</dcterms:created>
  <dcterms:modified xsi:type="dcterms:W3CDTF">2023-12-24T19:42:14+01:00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