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We use Continuous Renal Replacement Therapy for Overdoses and Intoxications. Seminars in Dialysis, 29(4), 275–277 | 10.1111/sdi.12505</w:t>
      </w:r>
      <w:br/>
      <w:hyperlink r:id="rId7" w:history="1">
        <w:r>
          <w:rPr>
            <w:color w:val="2980b9"/>
            <w:u w:val="single"/>
          </w:rPr>
          <w:t xml:space="preserve">https://sci-hub.st/10.1111/sdi.12505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连续肾脏替代疗法（Continuous Renal Replacement Therapy，CRRT）在药物过量和中毒的治疗中起到重要作用。文章指出，CRRT是一种通过血液透析来清除体内有害物质的方法。</w:t>
      </w:r>
    </w:p>
    <w:p>
      <w:pPr>
        <w:jc w:val="both"/>
      </w:pPr>
      <w:r>
        <w:rPr/>
        <w:t xml:space="preserve">2. CRRT可以有效地清除药物和毒素，从而减少对身体的损害。文章提到，CRRT在处理药物过量和中毒时比传统的血液透析更加安全和有效。</w:t>
      </w:r>
    </w:p>
    <w:p>
      <w:pPr>
        <w:jc w:val="both"/>
      </w:pPr>
      <w:r>
        <w:rPr/>
        <w:t xml:space="preserve">3. 文章强调了CRRT在处理急性肾损伤（Acute Kidney Injury，AKI）时的重要性。由于药物过量和中毒可能导致AKI，因此使用CRRT可以帮助恢复肾功能并改善患者的预后。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我们无法对文章进行详细的批判性分析。提供的内容只包括文章标题和引用信息，并没有提供文章的具体内容或摘要。因此，我们无法评估其潜在偏见、片面报道、无根据的主张、缺失的考虑点、所提出主张的缺失证据、未探索的反驳、宣传内容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要进行批判性分析，我们需要查看完整的文章内容，并仔细评估作者使用的证据和论证方法。此外，还需要考虑到相关领域中已有的研究和观点，以便全面评估文章中提出的主张。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请注意，在进行批判性分析时，我们应该保持客观和公正，并尽量避免个人偏见或立场对分析结果产生影响。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使用关键短语进行搜索，以了解更多关于该主题的信息。
</w:t>
      </w:r>
    </w:p>
    <w:p>
      <w:pPr>
        <w:spacing w:after="0"/>
        <w:numPr>
          <w:ilvl w:val="0"/>
          <w:numId w:val="2"/>
        </w:numPr>
      </w:pPr>
      <w:r>
        <w:rPr/>
        <w:t xml:space="preserve">阅读其他相关的文章和研究，以获取更全面的观点和证据。
</w:t>
      </w:r>
    </w:p>
    <w:p>
      <w:pPr>
        <w:spacing w:after="0"/>
        <w:numPr>
          <w:ilvl w:val="0"/>
          <w:numId w:val="2"/>
        </w:numPr>
      </w:pPr>
      <w:r>
        <w:rPr/>
        <w:t xml:space="preserve">查找专家的观点和评论，以了解他们对该主题的看法。
</w:t>
      </w:r>
    </w:p>
    <w:p>
      <w:pPr>
        <w:spacing w:after="0"/>
        <w:numPr>
          <w:ilvl w:val="0"/>
          <w:numId w:val="2"/>
        </w:numPr>
      </w:pPr>
      <w:r>
        <w:rPr/>
        <w:t xml:space="preserve">考虑文章中提出的主张是否与已有的研究和观点相符。
</w:t>
      </w:r>
    </w:p>
    <w:p>
      <w:pPr>
        <w:spacing w:after="0"/>
        <w:numPr>
          <w:ilvl w:val="0"/>
          <w:numId w:val="2"/>
        </w:numPr>
      </w:pPr>
      <w:r>
        <w:rPr/>
        <w:t xml:space="preserve">分析文章中使用的证据和论证方法是否合理和可靠。
</w:t>
      </w:r>
    </w:p>
    <w:p>
      <w:pPr>
        <w:numPr>
          <w:ilvl w:val="0"/>
          <w:numId w:val="2"/>
        </w:numPr>
      </w:pPr>
      <w:r>
        <w:rPr/>
        <w:t xml:space="preserve">尝试从不同的角度和立场来审视文章中的主张，以获得更全面的理解。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https://www.fullpicture.app/item/faf7d2b35ae05430bff63be834b6f8c3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86D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11/sdi.12505" TargetMode="External"/><Relationship Id="rId8" Type="http://schemas.openxmlformats.org/officeDocument/2006/relationships/hyperlink" Target="https://www.fullpicture.app/item/faf7d2b35ae05430bff63be834b6f8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2023-09-28T11:05:41+02:00</dcterms:created>
  <dcterms:modified xsi:type="dcterms:W3CDTF">2023-09-28T11:05:41+02:00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