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Microsoft, Amazon, Meta Pledge to Make AI Safer and More Secure - CNET</w:t>
      </w:r>
      <w:br/>
      <w:hyperlink r:id="rId7" w:history="1">
        <w:r>
          <w:rPr>
            <w:color w:val="2980b9"/>
            <w:u w:val="single"/>
          </w:rPr>
          <w:t xml:space="preserve">https://www.cnet.com/tech/google-microsoft-amazon-meta-pledge-to-make-ai-safer-and-more-secure/</w:t>
        </w:r>
      </w:hyperlink>
    </w:p>
    <w:p>
      <w:pPr>
        <w:pStyle w:val="Heading1"/>
      </w:pPr>
      <w:bookmarkStart w:id="2" w:name="_Toc2"/>
      <w:r>
        <w:t>Article summary:</w:t>
      </w:r>
      <w:bookmarkEnd w:id="2"/>
    </w:p>
    <w:p>
      <w:pPr>
        <w:jc w:val="both"/>
      </w:pPr>
      <w:r>
        <w:rPr/>
        <w:t xml:space="preserve">1. Tech companies including Google, Microsoft, Amazon, Meta, OpenAI, Anthropic, and Inflection have made voluntary commitments to prioritize safety, security, and trust in the development of artificial intelligence (AI) technologies.</w:t>
      </w:r>
    </w:p>
    <w:p>
      <w:pPr>
        <w:jc w:val="both"/>
      </w:pPr>
      <w:r>
        <w:rPr/>
        <w:t xml:space="preserve">2. The companies have agreed to subject their AI systems to external testing and make the results public, safeguard their AI products against cyber threats, prevent discrimination and bias in AI algorithms, protect children from harm, and use AI to address challenges like climate change and cancer.</w:t>
      </w:r>
    </w:p>
    <w:p>
      <w:pPr>
        <w:jc w:val="both"/>
      </w:pPr>
      <w:r>
        <w:rPr/>
        <w:t xml:space="preserve">3. The White House agreement aims to ensure that AI advancements are accompanied by measures to mitigate risks and promote responsible use of AI technology. The Biden-Harris administration is also developing an executive order and seeking bipartisan legislation to enhance AI safety.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voluntary commitments made by tech companies, including Google, Microsoft, Amazon, and Meta, to make artificial intelligence (AI) safer and more secure. While the article provides some details about the commitments in terms of safety, security, and trust, it lacks critical analysis and fails to explore potential biases or consider counterarguments.</w:t>
      </w:r>
    </w:p>
    <w:p>
      <w:pPr>
        <w:jc w:val="both"/>
      </w:pPr>
      <w:r>
        <w:rPr/>
        <w:t xml:space="preserve"/>
      </w:r>
    </w:p>
    <w:p>
      <w:pPr>
        <w:jc w:val="both"/>
      </w:pPr>
      <w:r>
        <w:rPr/>
        <w:t xml:space="preserve">One potential bias in the article is its reliance on statements from the tech companies themselves. The article quotes representatives from Meta, Microsoft, and Amazon expressing their support for the voluntary commitments. However, it does not provide any perspectives or criticisms from outside sources. This one-sided reporting presents a positive view of the commitments without considering potential drawbacks or concerns.</w:t>
      </w:r>
    </w:p>
    <w:p>
      <w:pPr>
        <w:jc w:val="both"/>
      </w:pPr>
      <w:r>
        <w:rPr/>
        <w:t xml:space="preserve"/>
      </w:r>
    </w:p>
    <w:p>
      <w:pPr>
        <w:jc w:val="both"/>
      </w:pPr>
      <w:r>
        <w:rPr/>
        <w:t xml:space="preserve">Additionally, the article makes unsupported claims about the capabilities of AI systems. It mentions that OpenAI's ChatGPT is advanced enough to pass the bar exam but fails to provide evidence or context for this claim. Without further information or verification, readers are left to accept this assertion without question.</w:t>
      </w:r>
    </w:p>
    <w:p>
      <w:pPr>
        <w:jc w:val="both"/>
      </w:pPr>
      <w:r>
        <w:rPr/>
        <w:t xml:space="preserve"/>
      </w:r>
    </w:p>
    <w:p>
      <w:pPr>
        <w:jc w:val="both"/>
      </w:pPr>
      <w:r>
        <w:rPr/>
        <w:t xml:space="preserve">The article also overlooks important points of consideration when discussing AI safety and security. While it mentions that companies will subject their AI systems to external testing and assess potential risks, it does not delve into how these assessments will be conducted or who will be responsible for overseeing them. Without this information, it is difficult to determine how effective these measures will be in ensuring AI safety.</w:t>
      </w:r>
    </w:p>
    <w:p>
      <w:pPr>
        <w:jc w:val="both"/>
      </w:pPr>
      <w:r>
        <w:rPr/>
        <w:t xml:space="preserve"/>
      </w:r>
    </w:p>
    <w:p>
      <w:pPr>
        <w:jc w:val="both"/>
      </w:pPr>
      <w:r>
        <w:rPr/>
        <w:t xml:space="preserve">Furthermore, the article includes promotional content for various AI tools developed by the tech companies mentioned. It highlights OpenAI's GPT-4 and Meta's Llama 2 as examples of generative AI tools released by major tech companies. This promotional tone detracts from a critical analysis of the voluntary commitments and suggests a bias towards promoting these products rather than objectively evaluating their impact on AI safety.</w:t>
      </w:r>
    </w:p>
    <w:p>
      <w:pPr>
        <w:jc w:val="both"/>
      </w:pPr>
      <w:r>
        <w:rPr/>
        <w:t xml:space="preserve"/>
      </w:r>
    </w:p>
    <w:p>
      <w:pPr>
        <w:jc w:val="both"/>
      </w:pPr>
      <w:r>
        <w:rPr/>
        <w:t xml:space="preserve">The article also lacks exploration of potential risks associated with AI technologies. While it briefly mentions concerns about misinformation spreading and deepening bias and inequality, it does not delve into these issues or discuss possible solutions. This omission limits the article's analysis of the voluntary commitments and fails to provide a comprehensive understanding of the challenges associated with AI.</w:t>
      </w:r>
    </w:p>
    <w:p>
      <w:pPr>
        <w:jc w:val="both"/>
      </w:pPr>
      <w:r>
        <w:rPr/>
        <w:t xml:space="preserve"/>
      </w:r>
    </w:p>
    <w:p>
      <w:pPr>
        <w:jc w:val="both"/>
      </w:pPr>
      <w:r>
        <w:rPr/>
        <w:t xml:space="preserve">Overall, the article presents a positive view of the voluntary commitments made by tech companies without critically analyzing their potential biases or considering counterarguments. It relies heavily on statements from the companies themselves and lacks in-depth exploration of important issues related to AI safety and security. As a result, readers are left with an incomplete understanding of the topic and its implications.</w:t>
      </w:r>
    </w:p>
    <w:p>
      <w:pPr>
        <w:pStyle w:val="Heading1"/>
      </w:pPr>
      <w:bookmarkStart w:id="5" w:name="_Toc5"/>
      <w:r>
        <w:t>Topics for further research:</w:t>
      </w:r>
      <w:bookmarkEnd w:id="5"/>
    </w:p>
    <w:p>
      <w:pPr>
        <w:spacing w:after="0"/>
        <w:numPr>
          <w:ilvl w:val="0"/>
          <w:numId w:val="2"/>
        </w:numPr>
      </w:pPr>
      <w:r>
        <w:rPr/>
        <w:t xml:space="preserve">Criticisms of tech companies' voluntary commitments to AI safety and security
</w:t>
      </w:r>
    </w:p>
    <w:p>
      <w:pPr>
        <w:spacing w:after="0"/>
        <w:numPr>
          <w:ilvl w:val="0"/>
          <w:numId w:val="2"/>
        </w:numPr>
      </w:pPr>
      <w:r>
        <w:rPr/>
        <w:t xml:space="preserve">Potential biases in tech companies' statements about AI safety and security
</w:t>
      </w:r>
    </w:p>
    <w:p>
      <w:pPr>
        <w:spacing w:after="0"/>
        <w:numPr>
          <w:ilvl w:val="0"/>
          <w:numId w:val="2"/>
        </w:numPr>
      </w:pPr>
      <w:r>
        <w:rPr/>
        <w:t xml:space="preserve">Concerns about the capabilities and limitations of AI systems like OpenAI's ChatGPT
</w:t>
      </w:r>
    </w:p>
    <w:p>
      <w:pPr>
        <w:spacing w:after="0"/>
        <w:numPr>
          <w:ilvl w:val="0"/>
          <w:numId w:val="2"/>
        </w:numPr>
      </w:pPr>
      <w:r>
        <w:rPr/>
        <w:t xml:space="preserve">External testing and oversight of AI systems to ensure safety and security
</w:t>
      </w:r>
    </w:p>
    <w:p>
      <w:pPr>
        <w:spacing w:after="0"/>
        <w:numPr>
          <w:ilvl w:val="0"/>
          <w:numId w:val="2"/>
        </w:numPr>
      </w:pPr>
      <w:r>
        <w:rPr/>
        <w:t xml:space="preserve">Risks associated with AI technologies</w:t>
      </w:r>
    </w:p>
    <w:p>
      <w:pPr>
        <w:spacing w:after="0"/>
        <w:numPr>
          <w:ilvl w:val="0"/>
          <w:numId w:val="2"/>
        </w:numPr>
      </w:pPr>
      <w:r>
        <w:rPr/>
        <w:t xml:space="preserve">such as misinformation and bias
</w:t>
      </w:r>
    </w:p>
    <w:p>
      <w:pPr>
        <w:numPr>
          <w:ilvl w:val="0"/>
          <w:numId w:val="2"/>
        </w:numPr>
      </w:pPr>
      <w:r>
        <w:rPr/>
        <w:t xml:space="preserve">Solutions and strategies for addressing the challenges of AI safety and security</w:t>
      </w:r>
    </w:p>
    <w:p>
      <w:pPr>
        <w:pStyle w:val="Heading1"/>
      </w:pPr>
      <w:bookmarkStart w:id="6" w:name="_Toc6"/>
      <w:r>
        <w:t>Report location:</w:t>
      </w:r>
      <w:bookmarkEnd w:id="6"/>
    </w:p>
    <w:p>
      <w:hyperlink r:id="rId8" w:history="1">
        <w:r>
          <w:rPr>
            <w:color w:val="2980b9"/>
            <w:u w:val="single"/>
          </w:rPr>
          <w:t xml:space="preserve">https://www.fullpicture.app/item/faae25e9fd37e52deabcff2107653f73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59C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et.com/tech/google-microsoft-amazon-meta-pledge-to-make-ai-safer-and-more-secure/" TargetMode="External"/><Relationship Id="rId8" Type="http://schemas.openxmlformats.org/officeDocument/2006/relationships/hyperlink" Target="https://www.fullpicture.app/item/faae25e9fd37e52deabcff2107653f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2023-07-22T16:18:20+02:00</dcterms:created>
  <dcterms:modified xsi:type="dcterms:W3CDTF">2023-07-22T16:18:20+02:00</dcterms:modified>
</cp:coreProperties>
</file>

<file path=docProps/custom.xml><?xml version="1.0" encoding="utf-8"?>
<Properties xmlns="http://schemas.openxmlformats.org/officeDocument/2006/custom-properties" xmlns:vt="http://schemas.openxmlformats.org/officeDocument/2006/docPropsVTypes"/>
</file>