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Pan-cancer atlas of somatic core and linker histone mutations - PMC</w:t>
      </w:r>
      <w:br/>
      <w:hyperlink r:id="rId7" w:history="1">
        <w:r>
          <w:rPr>
            <w:color w:val="2980b9"/>
            <w:u w:val="single"/>
          </w:rPr>
          <w:t xml:space="preserve">https://www.ncbi.nlm.nih.gov/pmc/articles/PMC10462747/</w:t>
        </w:r>
      </w:hyperlink>
    </w:p>
    <w:p>
      <w:pPr>
        <w:pStyle w:val="Heading1"/>
      </w:pPr>
      <w:bookmarkStart w:id="2" w:name="_Toc2"/>
      <w:r>
        <w:t>Article summary:</w:t>
      </w:r>
      <w:bookmarkEnd w:id="2"/>
    </w:p>
    <w:p>
      <w:pPr>
        <w:jc w:val="both"/>
      </w:pPr>
      <w:r>
        <w:rPr/>
        <w:t xml:space="preserve">1. 该研究分析了来自儿童、青少年和成人癌症患者的12,743个肿瘤中的88个核心组蛋白和连接组蛋白基因的体细胞突变。结果发现，11%的肿瘤携带有组蛋白基因突变，其中软骨肉瘤（67%）、儿童高级别胶质母细胞瘤（&gt;60%）和淋巴瘤（&gt;30%）的突变率最高。</w:t>
      </w:r>
    </w:p>
    <w:p>
      <w:pPr>
        <w:jc w:val="both"/>
      </w:pPr>
      <w:r>
        <w:rPr/>
        <w:t xml:space="preserve"/>
      </w:r>
    </w:p>
    <w:p>
      <w:pPr>
        <w:jc w:val="both"/>
      </w:pPr>
      <w:r>
        <w:rPr/>
        <w:t xml:space="preserve">2. 研究还发现了儿童高级别胶质母细胞瘤和其他儿童脑肿瘤中以前未报道过的组蛋白突变，扩展了与这些癌症相关的组蛋白基因突变谱。组蛋白突变状态预测了包括肾上腺皮质癌在内的肿瘤实体中患者的生存结局。</w:t>
      </w:r>
    </w:p>
    <w:p>
      <w:pPr>
        <w:jc w:val="both"/>
      </w:pPr>
      <w:r>
        <w:rPr/>
        <w:t xml:space="preserve"/>
      </w:r>
    </w:p>
    <w:p>
      <w:pPr>
        <w:jc w:val="both"/>
      </w:pPr>
      <w:r>
        <w:rPr/>
        <w:t xml:space="preserve">3. 研究还验证了1700个全能性肿瘤细胞系中的组蛋白基因突变，揭示了原发性肿瘤中观察到的组蛋白突变的普遍性和谱系，并推导出与组蛋白突变癌细胞相关的药物反应谱系，发现了针对组蛋白突变癌细胞的候选药物。</w:t>
      </w:r>
    </w:p>
    <w:p>
      <w:pPr>
        <w:jc w:val="both"/>
      </w:pPr>
      <w:r>
        <w:rPr/>
        <w:t xml:space="preserve"/>
      </w:r>
    </w:p>
    <w:p>
      <w:pPr>
        <w:jc w:val="both"/>
      </w:pPr>
      <w:r>
        <w:rPr/>
        <w:t xml:space="preserve">总结：该研究提供了儿童、青少年和成人肿瘤中核心组蛋白和连接组蛋白突变的全面图谱，并揭示了这些突变在不同肿瘤类型中的患者生存结局和治疗反应方面的重要性。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这篇文章是关于肿瘤中核心和连接组蛋白突变的全癌基因图谱的研究。然而，从文章中可以看出存在一些潜在的偏见和问题。</w:t>
      </w:r>
    </w:p>
    <w:p>
      <w:pPr>
        <w:jc w:val="both"/>
      </w:pPr>
      <w:r>
        <w:rPr/>
        <w:t xml:space="preserve"/>
      </w:r>
    </w:p>
    <w:p>
      <w:pPr>
        <w:jc w:val="both"/>
      </w:pPr>
      <w:r>
        <w:rPr/>
        <w:t xml:space="preserve">首先，文章提到了对12,743个肿瘤样本进行的分析，但没有提及样本来源或选择标准。这可能导致样本选择偏差，并影响结果的可靠性和推广性。</w:t>
      </w:r>
    </w:p>
    <w:p>
      <w:pPr>
        <w:jc w:val="both"/>
      </w:pPr>
      <w:r>
        <w:rPr/>
        <w:t xml:space="preserve"/>
      </w:r>
    </w:p>
    <w:p>
      <w:pPr>
        <w:jc w:val="both"/>
      </w:pPr>
      <w:r>
        <w:rPr/>
        <w:t xml:space="preserve">其次，文章声称发现了之前未报道过的连接组蛋白突变，但没有提供足够的证据来支持这一说法。缺乏详细描述这些新突变的特征和功能影响，使得读者难以评估其重要性和可靠性。</w:t>
      </w:r>
    </w:p>
    <w:p>
      <w:pPr>
        <w:jc w:val="both"/>
      </w:pPr>
      <w:r>
        <w:rPr/>
        <w:t xml:space="preserve"/>
      </w:r>
    </w:p>
    <w:p>
      <w:pPr>
        <w:jc w:val="both"/>
      </w:pPr>
      <w:r>
        <w:rPr/>
        <w:t xml:space="preserve">此外，在讨论中提到了某些组蛋白突变与肿瘤患者生存结局相关，但没有提供具体数据或统计分析结果来支持这一观点。缺乏相关证据使得读者难以判断这些突变是否真正具有临床意义。</w:t>
      </w:r>
    </w:p>
    <w:p>
      <w:pPr>
        <w:jc w:val="both"/>
      </w:pPr>
      <w:r>
        <w:rPr/>
        <w:t xml:space="preserve"/>
      </w:r>
    </w:p>
    <w:p>
      <w:pPr>
        <w:jc w:val="both"/>
      </w:pPr>
      <w:r>
        <w:rPr/>
        <w:t xml:space="preserve">另一个问题是文章强调了核心组蛋白突变在多种肿瘤中的高发生率，但并未探讨这些突变与其他遗传异常或环境因素之间的相互作用。忽略了这些潜在的相互作用可能导致对肿瘤发生和发展机制的不完整理解。</w:t>
      </w:r>
    </w:p>
    <w:p>
      <w:pPr>
        <w:jc w:val="both"/>
      </w:pPr>
      <w:r>
        <w:rPr/>
        <w:t xml:space="preserve"/>
      </w:r>
    </w:p>
    <w:p>
      <w:pPr>
        <w:jc w:val="both"/>
      </w:pPr>
      <w:r>
        <w:rPr/>
        <w:t xml:space="preserve">最后，文章提到了通过研究细胞系验证组蛋白突变与药物反应之间的关联，但没有提供详细的实验设计和结果。缺乏这些信息使得读者无法评估这些结果的可靠性和推广性。</w:t>
      </w:r>
    </w:p>
    <w:p>
      <w:pPr>
        <w:jc w:val="both"/>
      </w:pPr>
      <w:r>
        <w:rPr/>
        <w:t xml:space="preserve"/>
      </w:r>
    </w:p>
    <w:p>
      <w:pPr>
        <w:jc w:val="both"/>
      </w:pPr>
      <w:r>
        <w:rPr/>
        <w:t xml:space="preserve">总体而言，这篇文章存在一些潜在的偏见和问题，包括样本选择偏差、缺乏证据支持某些主张、忽略其他遗传和环境因素的影响以及缺乏实验验证结果。进一步的研究和数据分析是必要的，以更全面地理解组蛋白突变在肿瘤中的作用。</w:t>
      </w:r>
    </w:p>
    <w:p>
      <w:pPr>
        <w:pStyle w:val="Heading1"/>
      </w:pPr>
      <w:bookmarkStart w:id="5" w:name="_Toc5"/>
      <w:r>
        <w:t>Topics for further research:</w:t>
      </w:r>
      <w:bookmarkEnd w:id="5"/>
    </w:p>
    <w:p>
      <w:pPr>
        <w:spacing w:after="0"/>
        <w:numPr>
          <w:ilvl w:val="0"/>
          <w:numId w:val="2"/>
        </w:numPr>
      </w:pPr>
      <w:r>
        <w:rPr/>
        <w:t xml:space="preserve">肿瘤样本来源和选择标准
</w:t>
      </w:r>
    </w:p>
    <w:p>
      <w:pPr>
        <w:spacing w:after="0"/>
        <w:numPr>
          <w:ilvl w:val="0"/>
          <w:numId w:val="2"/>
        </w:numPr>
      </w:pPr>
      <w:r>
        <w:rPr/>
        <w:t xml:space="preserve">新发现的连接组蛋白突变的证据和功能影响
</w:t>
      </w:r>
    </w:p>
    <w:p>
      <w:pPr>
        <w:spacing w:after="0"/>
        <w:numPr>
          <w:ilvl w:val="0"/>
          <w:numId w:val="2"/>
        </w:numPr>
      </w:pPr>
      <w:r>
        <w:rPr/>
        <w:t xml:space="preserve">组蛋白突变与肿瘤患者生存结局的具体数据和统计分析结果
</w:t>
      </w:r>
    </w:p>
    <w:p>
      <w:pPr>
        <w:spacing w:after="0"/>
        <w:numPr>
          <w:ilvl w:val="0"/>
          <w:numId w:val="2"/>
        </w:numPr>
      </w:pPr>
      <w:r>
        <w:rPr/>
        <w:t xml:space="preserve">核心组蛋白突变与其他遗传异常或环境因素的相互作用
</w:t>
      </w:r>
    </w:p>
    <w:p>
      <w:pPr>
        <w:spacing w:after="0"/>
        <w:numPr>
          <w:ilvl w:val="0"/>
          <w:numId w:val="2"/>
        </w:numPr>
      </w:pPr>
      <w:r>
        <w:rPr/>
        <w:t xml:space="preserve">细胞系验证组蛋白突变与药物反应关联的实验设计和结果
</w:t>
      </w:r>
    </w:p>
    <w:p>
      <w:pPr>
        <w:numPr>
          <w:ilvl w:val="0"/>
          <w:numId w:val="2"/>
        </w:numPr>
      </w:pPr>
      <w:r>
        <w:rPr/>
        <w:t xml:space="preserve">进一步研究和数据分析的必要性</w:t>
      </w:r>
    </w:p>
    <w:p>
      <w:pPr>
        <w:pStyle w:val="Heading1"/>
      </w:pPr>
      <w:bookmarkStart w:id="6" w:name="_Toc6"/>
      <w:r>
        <w:t>Report location:</w:t>
      </w:r>
      <w:bookmarkEnd w:id="6"/>
    </w:p>
    <w:p>
      <w:hyperlink r:id="rId8" w:history="1">
        <w:r>
          <w:rPr>
            <w:color w:val="2980b9"/>
            <w:u w:val="single"/>
          </w:rPr>
          <w:t xml:space="preserve">https://www.fullpicture.app/item/fa671e04b258dcbd38c3cefecdf23020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CE23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462747/" TargetMode="External"/><Relationship Id="rId8" Type="http://schemas.openxmlformats.org/officeDocument/2006/relationships/hyperlink" Target="https://www.fullpicture.app/item/fa671e04b258dcbd38c3cefecdf230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2023-09-04T10:48:42+02:00</dcterms:created>
  <dcterms:modified xsi:type="dcterms:W3CDTF">2023-09-04T10:48:42+02:00</dcterms:modified>
</cp:coreProperties>
</file>

<file path=docProps/custom.xml><?xml version="1.0" encoding="utf-8"?>
<Properties xmlns="http://schemas.openxmlformats.org/officeDocument/2006/custom-properties" xmlns:vt="http://schemas.openxmlformats.org/officeDocument/2006/docPropsVTypes"/>
</file>