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Путин поручил Минобороны подготовить ответ на теракт на Крымском мосту | 17 июля 2023 - Новости Mail.ru</w:t></w:r><w:br/><w:hyperlink r:id="rId7" w:history="1"><w:r><w:rPr><w:color w:val="2980b9"/><w:u w:val="single"/></w:rPr><w:t xml:space="preserve">https://news.mail.ru/politics/57053701/?frommail=1&utm_partner_id=441</w:t></w:r></w:hyperlink></w:p><w:p><w:pPr><w:pStyle w:val="Heading1"/></w:pPr><w:bookmarkStart w:id="2" w:name="_Toc2"/><w:r><w:t>Article summary:</w:t></w:r><w:bookmarkEnd w:id="2"/></w:p><w:p><w:pPr><w:jc w:val="both"/></w:pPr><w:r><w:rPr/><w:t xml:space="preserve">1. Russian President Vladimir Putin has instructed the Ministry of Defense to prepare a response to the terrorist attack on the Crimean bridge, which resulted in casualties among innocent civilians.</w:t></w:r></w:p><w:p><w:pPr><w:jc w:val="both"/></w:pPr><w:r><w:rPr/><w:t xml:space="preserve">2. The FSB and Investigative Committee have been tasked with conducting a detailed investigation into the incident, as it marks the second terrorist attack on the bridge.</w:t></w:r></w:p><w:p><w:pPr><w:jc w:val="both"/></w:pPr><w:r><w:rPr/><w:t xml:space="preserve">3. Deputy Prime Minister Marat Khusnullin provided an assessment of the damage caused by the attack, stating that one span of the road part is destroyed and cannot be restored, while other parts have minor damage or displacement.</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&quot;Путин поручил Минобороны подготовить ответ на теракт на Крымском мосту&quot; (Putin instructed the Ministry of Defense to prepare a response to the terrorist attack on the Crimean bridge) provides information about a recent terrorist attack on the Crimean bridge and the response from Russian authorities. However, upon analyzing the content, several potential biases and shortcomings can be identified.</w:t></w:r></w:p><w:p><w:pPr><w:jc w:val="both"/></w:pPr><w:r><w:rPr/><w:t xml:space="preserve"></w:t></w:r></w:p><w:p><w:pPr><w:jc w:val="both"/></w:pPr><w:r><w:rPr/><w:t xml:space="preserve">Firstly, the article lacks a balanced presentation of information. It primarily focuses on President Putin's response and instructions, without providing alternative perspectives or opinions. This one-sided reporting limits readers' ability to form an objective understanding of the situation.</w:t></w:r></w:p><w:p><w:pPr><w:jc w:val="both"/></w:pPr><w:r><w:rPr/><w:t xml:space="preserve"></w:t></w:r></w:p><w:p><w:pPr><w:jc w:val="both"/></w:pPr><w:r><w:rPr/><w:t xml:space="preserve">Additionally, there are unsupported claims made throughout the article. For example, it is stated that the attack has no military significance because the Crimean bridge has not been used for military transportation for a long time. However, no evidence or sources are provided to support this claim. Without proper evidence, such statements should be treated with skepticism.</w:t></w:r></w:p><w:p><w:pPr><w:jc w:val="both"/></w:pPr><w:r><w:rPr/><w:t xml:space="preserve"></w:t></w:r></w:p><w:p><w:pPr><w:jc w:val="both"/></w:pPr><w:r><w:rPr/><w:t xml:space="preserve">Furthermore, important points of consideration are missing from the article. There is no mention of any potential motives behind the attack or any ongoing conflicts in the region that could have contributed to it. This omission limits readers' understanding of the broader context surrounding the incident.</w:t></w:r></w:p><w:p><w:pPr><w:jc w:val="both"/></w:pPr><w:r><w:rPr/><w:t xml:space="preserve"></w:t></w:r></w:p><w:p><w:pPr><w:jc w:val="both"/></w:pPr><w:r><w:rPr/><w:t xml:space="preserve">The article also lacks evidence for some of its claims. For instance, it states that Ukrainian militants were responsible for carrying out the attack using surface drones. However, no evidence or sources are provided to substantiate this claim. Without verifiable evidence, it is difficult to determine whether this assertion is accurate or biased.</w:t></w:r></w:p><w:p><w:pPr><w:jc w:val="both"/></w:pPr><w:r><w:rPr/><w:t xml:space="preserve"></w:t></w:r></w:p><w:p><w:pPr><w:jc w:val="both"/></w:pPr><w:r><w:rPr/><w:t xml:space="preserve">Moreover, there is a promotional tone in parts of the article when discussing President Putin's actions and instructions. The language used portrays him as taking decisive measures and showing concern for those affected by the attack. This promotional content may serve to enhance Putin's image rather than provide objective reporting.</w:t></w:r></w:p><w:p><w:pPr><w:jc w:val="both"/></w:pPr><w:r><w:rPr/><w:t xml:space="preserve"></w:t></w:r></w:p><w:p><w:pPr><w:jc w:val="both"/></w:pPr><w:r><w:rPr/><w:t xml:space="preserve">Another notable issue is that potential risks associated with the attack are not adequately addressed. The article briefly mentions the death of a married couple and the injury of their daughter but does not explore the broader implications or potential consequences of such attacks on infrastructure and security.</w:t></w:r></w:p><w:p><w:pPr><w:jc w:val="both"/></w:pPr><w:r><w:rPr/><w:t xml:space="preserve"></w:t></w:r></w:p><w:p><w:pPr><w:jc w:val="both"/></w:pPr><w:r><w:rPr/><w:t xml:space="preserve">Overall, this article exhibits biases through one-sided reporting, unsupported claims, missing points of consideration, lack of evidence, promotional content, and failure to address potential risks. To gain a more comprehensive understanding of the situation, it is important to seek information from multiple sources that provide a balanced perspective.</w:t></w:r></w:p><w:p><w:pPr><w:pStyle w:val="Heading1"/></w:pPr><w:bookmarkStart w:id="5" w:name="_Toc5"/><w:r><w:t>Topics for further research:</w:t></w:r><w:bookmarkEnd w:id="5"/></w:p><w:p><w:pPr><w:spacing w:after="0"/><w:numPr><w:ilvl w:val="0"/><w:numId w:val="2"/></w:numPr></w:pPr><w:r><w:rPr/><w:t xml:space="preserve">Motives behind recent terrorist attacks in Crimea
</w:t></w:r></w:p><w:p><w:pPr><w:spacing w:after="0"/><w:numPr><w:ilvl w:val="0"/><w:numId w:val="2"/></w:numPr></w:pPr><w:r><w:rPr/><w:t xml:space="preserve">Ongoing conflicts in the region that could contribute to attacks on the Crimean bridge
</w:t></w:r></w:p><w:p><w:pPr><w:spacing w:after="0"/><w:numPr><w:ilvl w:val="0"/><w:numId w:val="2"/></w:numPr></w:pPr><w:r><w:rPr/><w:t xml:space="preserve">Evidence of military significance or lack thereof regarding the Crimean bridge
</w:t></w:r></w:p><w:p><w:pPr><w:spacing w:after="0"/><w:numPr><w:ilvl w:val="0"/><w:numId w:val="2"/></w:numPr></w:pPr><w:r><w:rPr/><w:t xml:space="preserve">Alternative perspectives on the response to the terrorist attack on the Crimean bridge
</w:t></w:r></w:p><w:p><w:pPr><w:spacing w:after="0"/><w:numPr><w:ilvl w:val="0"/><w:numId w:val="2"/></w:numPr></w:pPr><w:r><w:rPr/><w:t xml:space="preserve">Verification of claims regarding Ukrainian militants being responsible for the attack
</w:t></w:r></w:p><w:p><w:pPr><w:numPr><w:ilvl w:val="0"/><w:numId w:val="2"/></w:numPr></w:pPr><w:r><w:rPr/><w:t xml:space="preserve">Potential consequences and risks associated with attacks on infrastructure and security in Crimea</w:t></w:r></w:p><w:p><w:pPr><w:pStyle w:val="Heading1"/></w:pPr><w:bookmarkStart w:id="6" w:name="_Toc6"/><w:r><w:t>Report location:</w:t></w:r><w:bookmarkEnd w:id="6"/></w:p><w:p><w:hyperlink r:id="rId8" w:history="1"><w:r><w:rPr><w:color w:val="2980b9"/><w:u w:val="single"/></w:rPr><w:t xml:space="preserve">https://www.fullpicture.app/item/fa2f30b6e45f2f94b90a76ec54575c36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921F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mail.ru/politics/57053701/?frommail=1&amp;utm_partner_id=441" TargetMode="External"/><Relationship Id="rId8" Type="http://schemas.openxmlformats.org/officeDocument/2006/relationships/hyperlink" Target="https://www.fullpicture.app/item/fa2f30b6e45f2f94b90a76ec54575c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2024-02-12T08:04:17+01:00</dcterms:created>
  <dcterms:modified xsi:type="dcterms:W3CDTF">2024-02-12T08:04:17+01:00</dcterms:modified>
</cp:coreProperties>
</file>

<file path=docProps/custom.xml><?xml version="1.0" encoding="utf-8"?>
<Properties xmlns="http://schemas.openxmlformats.org/officeDocument/2006/custom-properties" xmlns:vt="http://schemas.openxmlformats.org/officeDocument/2006/docPropsVTypes"/>
</file>