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被机器人取代：机器时代的服务影响 - Fraser McLeay、Victoria Sophie Osburg、Vignesh Yoganathan、Anthony Patterson，2021</w:t>
      </w:r>
      <w:br/>
      <w:hyperlink r:id="rId7" w:history="1">
        <w:r>
          <w:rPr>
            <w:color w:val="2980b9"/>
            <w:u w:val="single"/>
          </w:rPr>
          <w:t xml:space="preserve">https://journals.sagepub.com/doi/full/10.1177/1094670520933354</w:t>
        </w:r>
      </w:hyperlink>
    </w:p>
    <w:p>
      <w:pPr>
        <w:pStyle w:val="Heading1"/>
      </w:pPr>
      <w:bookmarkStart w:id="2" w:name="_Toc2"/>
      <w:r>
        <w:t>Article summary:</w:t>
      </w:r>
      <w:bookmarkEnd w:id="2"/>
    </w:p>
    <w:p>
      <w:pPr>
        <w:jc w:val="both"/>
      </w:pPr>
      <w:r>
        <w:rPr/>
        <w:t xml:space="preserve">1. 本文开发并测试了一个整体框架，以深入了解客户对一线服务机器人的看法。通过实证建立框架，研究结果强调了客户的个人特征和认知评估对一线服务机器人对服务体验和品牌使用意图的影响。</w:t>
      </w:r>
    </w:p>
    <w:p>
      <w:pPr>
        <w:jc w:val="both"/>
      </w:pPr>
      <w:r>
        <w:rPr/>
        <w:t xml:space="preserve"/>
      </w:r>
    </w:p>
    <w:p>
      <w:pPr>
        <w:jc w:val="both"/>
      </w:pPr>
      <w:r>
        <w:rPr/>
        <w:t xml:space="preserve">2. 文章详细阐述了使用机器人补充或取代服务员工的积极和消极影响，并考虑了机器时代服务的管理和政策影响。</w:t>
      </w:r>
    </w:p>
    <w:p>
      <w:pPr>
        <w:jc w:val="both"/>
      </w:pPr>
      <w:r>
        <w:rPr/>
        <w:t xml:space="preserve"/>
      </w:r>
    </w:p>
    <w:p>
      <w:pPr>
        <w:jc w:val="both"/>
      </w:pPr>
      <w:r>
        <w:rPr/>
        <w:t xml:space="preserve">3. 服务机器人被定义为基于系统的自主且适应性强的接口，可以与组织的客户进行交互、通信和提供服务。智能物理体现的一线服务机器人可以与客户进行有意义的社交互动，被视为服务代理。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w:t>
      </w:r>
    </w:p>
    <w:p>
      <w:pPr>
        <w:jc w:val="both"/>
      </w:pPr>
      <w:r>
        <w:rPr/>
        <w:t xml:space="preserve"/>
      </w:r>
    </w:p>
    <w:p>
      <w:pPr>
        <w:jc w:val="both"/>
      </w:pPr>
      <w:r>
        <w:rPr/>
        <w:t xml:space="preserve">1. 偏见：文章似乎倾向于认为机器人取代人类员工在服务行业中具有积极影响。</w:t>
      </w:r>
    </w:p>
    <w:p>
      <w:pPr>
        <w:jc w:val="both"/>
      </w:pPr>
      <w:r>
        <w:rPr/>
        <w:t xml:space="preserve">   来源：作者可能有利益或偏好于机器人技术，导致对其积极方面进行过度强调。</w:t>
      </w:r>
    </w:p>
    <w:p>
      <w:pPr>
        <w:jc w:val="both"/>
      </w:pPr>
      <w:r>
        <w:rPr/>
        <w:t xml:space="preserve"/>
      </w:r>
    </w:p>
    <w:p>
      <w:pPr>
        <w:jc w:val="both"/>
      </w:pPr>
      <w:r>
        <w:rPr/>
        <w:t xml:space="preserve">2. 偏见：文章没有充分考虑公众对机器人服务的负面看法和不信任感。</w:t>
      </w:r>
    </w:p>
    <w:p>
      <w:pPr>
        <w:jc w:val="both"/>
      </w:pPr>
      <w:r>
        <w:rPr/>
        <w:t xml:space="preserve">   来源：作者可能忽视了公众对新技术的担忧和抵触情绪，从而导致未能全面评估机器人取代人类员工的潜在问题。</w:t>
      </w:r>
    </w:p>
    <w:p>
      <w:pPr>
        <w:jc w:val="both"/>
      </w:pPr>
      <w:r>
        <w:rPr/>
        <w:t xml:space="preserve"/>
      </w:r>
    </w:p>
    <w:p>
      <w:pPr>
        <w:jc w:val="both"/>
      </w:pPr>
      <w:r>
        <w:rPr/>
        <w:t xml:space="preserve">3. 片面报道：文章只关注了机器人取代人类员工的影响，而没有探讨两者共同存在的可能性。</w:t>
      </w:r>
    </w:p>
    <w:p>
      <w:pPr>
        <w:jc w:val="both"/>
      </w:pPr>
      <w:r>
        <w:rPr/>
        <w:t xml:space="preserve">   来源：作者可能有意或无意地忽略了机器人与人类员工合作的潜在模式，以及这种合作可能带来的优势。</w:t>
      </w:r>
    </w:p>
    <w:p>
      <w:pPr>
        <w:jc w:val="both"/>
      </w:pPr>
      <w:r>
        <w:rPr/>
        <w:t xml:space="preserve"/>
      </w:r>
    </w:p>
    <w:p>
      <w:pPr>
        <w:jc w:val="both"/>
      </w:pPr>
      <w:r>
        <w:rPr/>
        <w:t xml:space="preserve">4. 缺失的考虑点：文章没有涉及到社会和经济方面的影响，如失业率增加、收入不平等等问题。</w:t>
      </w:r>
    </w:p>
    <w:p>
      <w:pPr>
        <w:jc w:val="both"/>
      </w:pPr>
      <w:r>
        <w:rPr/>
        <w:t xml:space="preserve">   来源：作者可能将焦点仅限于客户体验和品牌使用意图，而忽略了更广泛的社会和经济影响。</w:t>
      </w:r>
    </w:p>
    <w:p>
      <w:pPr>
        <w:jc w:val="both"/>
      </w:pPr>
      <w:r>
        <w:rPr/>
        <w:t xml:space="preserve"/>
      </w:r>
    </w:p>
    <w:p>
      <w:pPr>
        <w:jc w:val="both"/>
      </w:pPr>
      <w:r>
        <w:rPr/>
        <w:t xml:space="preserve">5. 缺失证据：文章没有提供足够的实证支持来支持其主张。</w:t>
      </w:r>
    </w:p>
    <w:p>
      <w:pPr>
        <w:jc w:val="both"/>
      </w:pPr>
      <w:r>
        <w:rPr/>
        <w:t xml:space="preserve">   来源：作者可能未进行充分的研究或调查，导致缺乏可靠的数据和证据来支持所提出的观点。</w:t>
      </w:r>
    </w:p>
    <w:p>
      <w:pPr>
        <w:jc w:val="both"/>
      </w:pPr>
      <w:r>
        <w:rPr/>
        <w:t xml:space="preserve"/>
      </w:r>
    </w:p>
    <w:p>
      <w:pPr>
        <w:jc w:val="both"/>
      </w:pPr>
      <w:r>
        <w:rPr/>
        <w:t xml:space="preserve">6. 未探索的反驳：文章没有涉及到可能存在的反对意见或批评观点。</w:t>
      </w:r>
    </w:p>
    <w:p>
      <w:pPr>
        <w:jc w:val="both"/>
      </w:pPr>
      <w:r>
        <w:rPr/>
        <w:t xml:space="preserve">   来源：作者可能选择性地忽略了与其观点相悖的证据或观点，从而导致未能全面讨论该问题。</w:t>
      </w:r>
    </w:p>
    <w:p>
      <w:pPr>
        <w:jc w:val="both"/>
      </w:pPr>
      <w:r>
        <w:rPr/>
        <w:t xml:space="preserve"/>
      </w:r>
    </w:p>
    <w:p>
      <w:pPr>
        <w:jc w:val="both"/>
      </w:pPr>
      <w:r>
        <w:rPr/>
        <w:t xml:space="preserve">7. 宣传内容：文章可能过于宣传机器人技术在服务行业中的优势，而忽视了其潜在风险和限制。</w:t>
      </w:r>
    </w:p>
    <w:p>
      <w:pPr>
        <w:jc w:val="both"/>
      </w:pPr>
      <w:r>
        <w:rPr/>
        <w:t xml:space="preserve">   来源：作者可能有利益冲突或偏好，导致对机器人技术进行过度宣传。</w:t>
      </w:r>
    </w:p>
    <w:p>
      <w:pPr>
        <w:jc w:val="both"/>
      </w:pPr>
      <w:r>
        <w:rPr/>
        <w:t xml:space="preserve"/>
      </w:r>
    </w:p>
    <w:p>
      <w:pPr>
        <w:jc w:val="both"/>
      </w:pPr>
      <w:r>
        <w:rPr/>
        <w:t xml:space="preserve">总体而言，上述文章存在一些潜在的偏见和不足之处。读者应该保持批判思维，并寻找更全面、客观和有根据的信息来评估机器人取代人类员工在服务行业中的影响。</w:t>
      </w:r>
    </w:p>
    <w:p>
      <w:pPr>
        <w:pStyle w:val="Heading1"/>
      </w:pPr>
      <w:bookmarkStart w:id="5" w:name="_Toc5"/>
      <w:r>
        <w:t>Topics for further research:</w:t>
      </w:r>
      <w:bookmarkEnd w:id="5"/>
    </w:p>
    <w:p>
      <w:pPr>
        <w:spacing w:after="0"/>
        <w:numPr>
          <w:ilvl w:val="0"/>
          <w:numId w:val="2"/>
        </w:numPr>
      </w:pPr>
      <w:r>
        <w:rPr/>
        <w:t xml:space="preserve">机器人取代人类员工的负面影响
</w:t>
      </w:r>
    </w:p>
    <w:p>
      <w:pPr>
        <w:spacing w:after="0"/>
        <w:numPr>
          <w:ilvl w:val="0"/>
          <w:numId w:val="2"/>
        </w:numPr>
      </w:pPr>
      <w:r>
        <w:rPr/>
        <w:t xml:space="preserve">公众对机器人服务的担忧和不信任感
</w:t>
      </w:r>
    </w:p>
    <w:p>
      <w:pPr>
        <w:spacing w:after="0"/>
        <w:numPr>
          <w:ilvl w:val="0"/>
          <w:numId w:val="2"/>
        </w:numPr>
      </w:pPr>
      <w:r>
        <w:rPr/>
        <w:t xml:space="preserve">机器人与人类员工合作的潜在模式和优势
</w:t>
      </w:r>
    </w:p>
    <w:p>
      <w:pPr>
        <w:spacing w:after="0"/>
        <w:numPr>
          <w:ilvl w:val="0"/>
          <w:numId w:val="2"/>
        </w:numPr>
      </w:pPr>
      <w:r>
        <w:rPr/>
        <w:t xml:space="preserve">机器人取代人类员工对社会和经济的影响
</w:t>
      </w:r>
    </w:p>
    <w:p>
      <w:pPr>
        <w:spacing w:after="0"/>
        <w:numPr>
          <w:ilvl w:val="0"/>
          <w:numId w:val="2"/>
        </w:numPr>
      </w:pPr>
      <w:r>
        <w:rPr/>
        <w:t xml:space="preserve">机器人取代人类员工的实证支持和数据
</w:t>
      </w:r>
    </w:p>
    <w:p>
      <w:pPr>
        <w:numPr>
          <w:ilvl w:val="0"/>
          <w:numId w:val="2"/>
        </w:numPr>
      </w:pPr>
      <w:r>
        <w:rPr/>
        <w:t xml:space="preserve">反对意见和批评观点</w:t>
      </w:r>
    </w:p>
    <w:p>
      <w:pPr>
        <w:pStyle w:val="Heading1"/>
      </w:pPr>
      <w:bookmarkStart w:id="6" w:name="_Toc6"/>
      <w:r>
        <w:t>Report location:</w:t>
      </w:r>
      <w:bookmarkEnd w:id="6"/>
    </w:p>
    <w:p>
      <w:hyperlink r:id="rId8" w:history="1">
        <w:r>
          <w:rPr>
            <w:color w:val="2980b9"/>
            <w:u w:val="single"/>
          </w:rPr>
          <w:t xml:space="preserve">https://www.fullpicture.app/item/fa0bc33dcb57d9c079bca3d671ad9873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CC2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94670520933354" TargetMode="External"/><Relationship Id="rId8" Type="http://schemas.openxmlformats.org/officeDocument/2006/relationships/hyperlink" Target="https://www.fullpicture.app/item/fa0bc33dcb57d9c079bca3d671ad98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2024-01-07T02:02:29+01:00</dcterms:created>
  <dcterms:modified xsi:type="dcterms:W3CDTF">2024-01-07T02:02:29+01:00</dcterms:modified>
</cp:coreProperties>
</file>

<file path=docProps/custom.xml><?xml version="1.0" encoding="utf-8"?>
<Properties xmlns="http://schemas.openxmlformats.org/officeDocument/2006/custom-properties" xmlns:vt="http://schemas.openxmlformats.org/officeDocument/2006/docPropsVTypes"/>
</file>