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extent of family and school social capital promoting positive subjective well-being among primary school children in Shenzhen, China - ScienceDirect</w:t>
      </w:r>
      <w:br/>
      <w:hyperlink r:id="rId7" w:history="1">
        <w:r>
          <w:rPr>
            <w:color w:val="2980b9"/>
            <w:u w:val="single"/>
          </w:rPr>
          <w:t xml:space="preserve">https://www.sciencedirect.com/science/article/abs/pii/S0190740911001083</w:t>
        </w:r>
      </w:hyperlink>
    </w:p>
    <w:p>
      <w:pPr>
        <w:pStyle w:val="Heading1"/>
      </w:pPr>
      <w:bookmarkStart w:id="2" w:name="_Toc2"/>
      <w:r>
        <w:t>Article summary:</w:t>
      </w:r>
      <w:bookmarkEnd w:id="2"/>
    </w:p>
    <w:p>
      <w:pPr>
        <w:jc w:val="both"/>
      </w:pPr>
      <w:r>
        <w:rPr/>
        <w:t xml:space="preserve">1. 本研究旨在探讨深圳市小学生的家庭和学校社会资本对主观幸福感的促进程度。研究发现，性别差异、独生子女身份和户口状态对深圳市小学生积累的家庭和学校社会资本产生影响。</w:t>
      </w:r>
    </w:p>
    <w:p>
      <w:pPr>
        <w:jc w:val="both"/>
      </w:pPr>
      <w:r>
        <w:rPr/>
        <w:t xml:space="preserve">2. 小学生对父母、同伴和教师的关联感知与他们的主观幸福感呈正相关。</w:t>
      </w:r>
    </w:p>
    <w:p>
      <w:pPr>
        <w:jc w:val="both"/>
      </w:pPr>
      <w:r>
        <w:rPr/>
        <w:t xml:space="preserve">3. 对于处于劣势社会经济地位的儿童，应优先提供来自学校和教师的财务和社会支持。</w:t>
      </w:r>
    </w:p>
    <w:p>
      <w:pPr>
        <w:jc w:val="both"/>
      </w:pPr>
      <w:r>
        <w:rPr/>
        <w:t xml:space="preserve"/>
      </w:r>
    </w:p>
    <w:p>
      <w:pPr>
        <w:jc w:val="both"/>
      </w:pPr>
      <w:r>
        <w:rPr/>
        <w:t xml:space="preserve">总结：这项研究通过调查深圳市六年级小学生及其父母，使用自填问卷进行横断面调查设计，探讨了家庭和学校社会资本对小学生主观幸福感的影响。结果表明，性别差异、独生子女身份和户口状态对深圳市小学生积累的家庭和学校社会资本产生影响，并且小学生对父母、同伴和教师的关联感知与他们的主观幸福感呈正相关。因此，在面对劣势社会经济地位的儿童时，应优先提供来自学校和教师的财务和社会支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偏见来源：文章没有提及作者的背景或研究资助来源，这可能导致潜在的偏见。读者无法了解作者是否有特定的立场或利益。</w:t>
      </w:r>
    </w:p>
    <w:p>
      <w:pPr>
        <w:jc w:val="both"/>
      </w:pPr>
      <w:r>
        <w:rPr/>
        <w:t xml:space="preserve"/>
      </w:r>
    </w:p>
    <w:p>
      <w:pPr>
        <w:jc w:val="both"/>
      </w:pPr>
      <w:r>
        <w:rPr/>
        <w:t xml:space="preserve">2. 片面报道：文章只关注深圳市小学生的主观幸福感与家庭和学校社会资本之间的关系，而没有考虑其他因素对幸福感的影响。这种片面报道可能导致读者对该主题的整体理解不完整。</w:t>
      </w:r>
    </w:p>
    <w:p>
      <w:pPr>
        <w:jc w:val="both"/>
      </w:pPr>
      <w:r>
        <w:rPr/>
        <w:t xml:space="preserve"/>
      </w:r>
    </w:p>
    <w:p>
      <w:pPr>
        <w:jc w:val="both"/>
      </w:pPr>
      <w:r>
        <w:rPr/>
        <w:t xml:space="preserve">3. 无根据的主张：文章提到性别差异、独生子女身份和户口状态对家庭和学校社会资本积累产生影响，但未提供具体证据支持这些主张。缺乏相关数据或研究结果使得这些主张缺乏可信度。</w:t>
      </w:r>
    </w:p>
    <w:p>
      <w:pPr>
        <w:jc w:val="both"/>
      </w:pPr>
      <w:r>
        <w:rPr/>
        <w:t xml:space="preserve"/>
      </w:r>
    </w:p>
    <w:p>
      <w:pPr>
        <w:jc w:val="both"/>
      </w:pPr>
      <w:r>
        <w:rPr/>
        <w:t xml:space="preserve">4. 缺失的考虑点：文章没有讨论其他可能影响小学生幸福感的因素，如教育质量、家庭收入水平、社会环境等。忽略了这些重要因素可能导致对幸福感形成不完整或误导性的结论。</w:t>
      </w:r>
    </w:p>
    <w:p>
      <w:pPr>
        <w:jc w:val="both"/>
      </w:pPr>
      <w:r>
        <w:rPr/>
        <w:t xml:space="preserve"/>
      </w:r>
    </w:p>
    <w:p>
      <w:pPr>
        <w:jc w:val="both"/>
      </w:pPr>
      <w:r>
        <w:rPr/>
        <w:t xml:space="preserve">5. 主张缺失证据：文章提到孩子与父母、同伴和教师的联系与他们的主观幸福感之间存在正相关关系，但未提供具体数据或研究结果来支持这一主张。缺乏实证证据使得这个结论缺乏可信度。</w:t>
      </w:r>
    </w:p>
    <w:p>
      <w:pPr>
        <w:jc w:val="both"/>
      </w:pPr>
      <w:r>
        <w:rPr/>
        <w:t xml:space="preserve"/>
      </w:r>
    </w:p>
    <w:p>
      <w:pPr>
        <w:jc w:val="both"/>
      </w:pPr>
      <w:r>
        <w:rPr/>
        <w:t xml:space="preserve">6. 未探索的反驳：文章没有探讨可能与其主张相悖的观点或研究结果。对于社会资本与幸福感之间可能存在的负面关联或其他因素的影响，文章没有进行充分讨论。</w:t>
      </w:r>
    </w:p>
    <w:p>
      <w:pPr>
        <w:jc w:val="both"/>
      </w:pPr>
      <w:r>
        <w:rPr/>
        <w:t xml:space="preserve"/>
      </w:r>
    </w:p>
    <w:p>
      <w:pPr>
        <w:jc w:val="both"/>
      </w:pPr>
      <w:r>
        <w:rPr/>
        <w:t xml:space="preserve">7. 宣传内容：文章中提到了一些引用该研究的其他文章，但没有提供对这些引用内容的详细解释或评价。这种宣传性内容可能导致读者对该研究结果的过度推崇或误解。</w:t>
      </w:r>
    </w:p>
    <w:p>
      <w:pPr>
        <w:jc w:val="both"/>
      </w:pPr>
      <w:r>
        <w:rPr/>
        <w:t xml:space="preserve"/>
      </w:r>
    </w:p>
    <w:p>
      <w:pPr>
        <w:jc w:val="both"/>
      </w:pPr>
      <w:r>
        <w:rPr/>
        <w:t xml:space="preserve">总体而言，上述文章在方法论和数据支持方面存在一些问题，并且忽略了其他重要因素和观点。进一步深入研究和全面考虑不同因素对小学生幸福感的影响是必要的。</w:t>
      </w:r>
    </w:p>
    <w:p>
      <w:pPr>
        <w:pStyle w:val="Heading1"/>
      </w:pPr>
      <w:bookmarkStart w:id="5" w:name="_Toc5"/>
      <w:r>
        <w:t>Topics for further research:</w:t>
      </w:r>
      <w:bookmarkEnd w:id="5"/>
    </w:p>
    <w:p>
      <w:pPr>
        <w:spacing w:after="0"/>
        <w:numPr>
          <w:ilvl w:val="0"/>
          <w:numId w:val="2"/>
        </w:numPr>
      </w:pPr>
      <w:r>
        <w:rPr/>
        <w:t xml:space="preserve">作者背景和研究资助来源
</w:t>
      </w:r>
    </w:p>
    <w:p>
      <w:pPr>
        <w:spacing w:after="0"/>
        <w:numPr>
          <w:ilvl w:val="0"/>
          <w:numId w:val="2"/>
        </w:numPr>
      </w:pPr>
      <w:r>
        <w:rPr/>
        <w:t xml:space="preserve">其他因素对幸福感的影响
</w:t>
      </w:r>
    </w:p>
    <w:p>
      <w:pPr>
        <w:spacing w:after="0"/>
        <w:numPr>
          <w:ilvl w:val="0"/>
          <w:numId w:val="2"/>
        </w:numPr>
      </w:pPr>
      <w:r>
        <w:rPr/>
        <w:t xml:space="preserve">性别差异、独生子女身份和户口状态的具体证据
</w:t>
      </w:r>
    </w:p>
    <w:p>
      <w:pPr>
        <w:spacing w:after="0"/>
        <w:numPr>
          <w:ilvl w:val="0"/>
          <w:numId w:val="2"/>
        </w:numPr>
      </w:pPr>
      <w:r>
        <w:rPr/>
        <w:t xml:space="preserve">教育质量、家庭收入水平和社会环境的影响
</w:t>
      </w:r>
    </w:p>
    <w:p>
      <w:pPr>
        <w:spacing w:after="0"/>
        <w:numPr>
          <w:ilvl w:val="0"/>
          <w:numId w:val="2"/>
        </w:numPr>
      </w:pPr>
      <w:r>
        <w:rPr/>
        <w:t xml:space="preserve">孩子与父母、同伴和教师联系与幸福感的具体数据支持
</w:t>
      </w:r>
    </w:p>
    <w:p>
      <w:pPr>
        <w:spacing w:after="0"/>
        <w:numPr>
          <w:ilvl w:val="0"/>
          <w:numId w:val="2"/>
        </w:numPr>
      </w:pPr>
      <w:r>
        <w:rPr/>
        <w:t xml:space="preserve">反驳观点和负面关联的探讨
</w:t>
      </w:r>
    </w:p>
    <w:p>
      <w:pPr>
        <w:numPr>
          <w:ilvl w:val="0"/>
          <w:numId w:val="2"/>
        </w:numPr>
      </w:pPr>
      <w:r>
        <w:rPr/>
        <w:t xml:space="preserve">引用内容的详细解释和评价</w:t>
      </w:r>
    </w:p>
    <w:p>
      <w:pPr>
        <w:pStyle w:val="Heading1"/>
      </w:pPr>
      <w:bookmarkStart w:id="6" w:name="_Toc6"/>
      <w:r>
        <w:t>Report location:</w:t>
      </w:r>
      <w:bookmarkEnd w:id="6"/>
    </w:p>
    <w:p>
      <w:hyperlink r:id="rId8" w:history="1">
        <w:r>
          <w:rPr>
            <w:color w:val="2980b9"/>
            <w:u w:val="single"/>
          </w:rPr>
          <w:t xml:space="preserve">https://www.fullpicture.app/item/f982f2e40c1d5ee66afdb1d2cac1347d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1566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90740911001083" TargetMode="External"/><Relationship Id="rId8" Type="http://schemas.openxmlformats.org/officeDocument/2006/relationships/hyperlink" Target="https://www.fullpicture.app/item/f982f2e40c1d5ee66afdb1d2cac134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2023-12-09T20:42:38+01:00</dcterms:created>
  <dcterms:modified xsi:type="dcterms:W3CDTF">2023-12-09T20:42:38+01:00</dcterms:modified>
</cp:coreProperties>
</file>

<file path=docProps/custom.xml><?xml version="1.0" encoding="utf-8"?>
<Properties xmlns="http://schemas.openxmlformats.org/officeDocument/2006/custom-properties" xmlns:vt="http://schemas.openxmlformats.org/officeDocument/2006/docPropsVTypes"/>
</file>