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NMDA 受体在衰老和阿尔茨海默病过程中氧化还原介导的突触功能损伤中的核心作用 - PubMed</w:t>
      </w:r>
      <w:br/>
      <w:hyperlink r:id="rId7" w:history="1">
        <w:r>
          <w:rPr>
            <w:color w:val="2980b9"/>
            <w:u w:val="single"/>
          </w:rPr>
          <w:t xml:space="preserve">https://pubmed.ncbi.nlm.nih.gov/27180169/</w:t>
        </w:r>
      </w:hyperlink>
    </w:p>
    <w:p>
      <w:pPr>
        <w:pStyle w:val="Heading1"/>
      </w:pPr>
      <w:bookmarkStart w:id="2" w:name="_Toc2"/>
      <w:r>
        <w:t>Article summary:</w:t>
      </w:r>
      <w:bookmarkEnd w:id="2"/>
    </w:p>
    <w:p>
      <w:pPr>
        <w:jc w:val="both"/>
      </w:pPr>
      <w:r>
        <w:rPr/>
        <w:t xml:space="preserve">1. NMDA受体在衰老和阿尔茨海默病过程中起着核心作用。这些受体在突触功能损伤中发挥重要作用。</w:t>
      </w:r>
    </w:p>
    <w:p>
      <w:pPr>
        <w:jc w:val="both"/>
      </w:pPr>
      <w:r>
        <w:rPr/>
        <w:t xml:space="preserve">2. 氧化还原反应是导致突触功能损伤的关键机制之一。氧化应激会引发NMDA受体的活性改变，从而导致突触功能的损害。</w:t>
      </w:r>
    </w:p>
    <w:p>
      <w:pPr>
        <w:jc w:val="both"/>
      </w:pPr>
      <w:r>
        <w:rPr/>
        <w:t xml:space="preserve">3. 了解NMDA受体在衰老和阿尔茨海默病中的作用可以为治疗策略的开发提供重要线索。进一步研究NMDA受体与氧化还原反应之间的相互作用可能有助于开发新的治疗方法。</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根据提供的信息，无法对文章进行详细的批判性分析。提供的内容只包括文章标题和一些相关文章的引用，没有提供具体的文章内容或摘要。因此，无法评估其潜在偏见、片面报道、无根据的主张、缺失的考虑点、所提出主张的缺失证据、未探索的反驳、宣传内容等方面。如果能够提供更多关于文章内容的信息，将能够进行更深入的分析和评价。</w:t>
      </w:r>
    </w:p>
    <w:p>
      <w:pPr>
        <w:pStyle w:val="Heading1"/>
      </w:pPr>
      <w:bookmarkStart w:id="5" w:name="_Toc5"/>
      <w:r>
        <w:t>Topics for further research:</w:t>
      </w:r>
      <w:bookmarkEnd w:id="5"/>
    </w:p>
    <w:p>
      <w:pPr>
        <w:spacing w:after="0"/>
        <w:numPr>
          <w:ilvl w:val="0"/>
          <w:numId w:val="2"/>
        </w:numPr>
      </w:pPr>
      <w:r>
        <w:rPr/>
        <w:t xml:space="preserve">文章标题
</w:t>
      </w:r>
    </w:p>
    <w:p>
      <w:pPr>
        <w:spacing w:after="0"/>
        <w:numPr>
          <w:ilvl w:val="0"/>
          <w:numId w:val="2"/>
        </w:numPr>
      </w:pPr>
      <w:r>
        <w:rPr/>
        <w:t xml:space="preserve">相关文章的引用
</w:t>
      </w:r>
    </w:p>
    <w:p>
      <w:pPr>
        <w:spacing w:after="0"/>
        <w:numPr>
          <w:ilvl w:val="0"/>
          <w:numId w:val="2"/>
        </w:numPr>
      </w:pPr>
      <w:r>
        <w:rPr/>
        <w:t xml:space="preserve">文章内容的摘要
</w:t>
      </w:r>
    </w:p>
    <w:p>
      <w:pPr>
        <w:spacing w:after="0"/>
        <w:numPr>
          <w:ilvl w:val="0"/>
          <w:numId w:val="2"/>
        </w:numPr>
      </w:pPr>
      <w:r>
        <w:rPr/>
        <w:t xml:space="preserve">文章的论点和主张
</w:t>
      </w:r>
    </w:p>
    <w:p>
      <w:pPr>
        <w:spacing w:after="0"/>
        <w:numPr>
          <w:ilvl w:val="0"/>
          <w:numId w:val="2"/>
        </w:numPr>
      </w:pPr>
      <w:r>
        <w:rPr/>
        <w:t xml:space="preserve">文章的证据和数据支持
</w:t>
      </w:r>
    </w:p>
    <w:p>
      <w:pPr>
        <w:numPr>
          <w:ilvl w:val="0"/>
          <w:numId w:val="2"/>
        </w:numPr>
      </w:pPr>
      <w:r>
        <w:rPr/>
        <w:t xml:space="preserve">文章的反驳和批评</w:t>
      </w:r>
    </w:p>
    <w:p>
      <w:pPr>
        <w:pStyle w:val="Heading1"/>
      </w:pPr>
      <w:bookmarkStart w:id="6" w:name="_Toc6"/>
      <w:r>
        <w:t>Report location:</w:t>
      </w:r>
      <w:bookmarkEnd w:id="6"/>
    </w:p>
    <w:p>
      <w:hyperlink r:id="rId8" w:history="1">
        <w:r>
          <w:rPr>
            <w:color w:val="2980b9"/>
            <w:u w:val="single"/>
          </w:rPr>
          <w:t xml:space="preserve">https://www.fullpicture.app/item/f8f090077ea5897111b6df23cfb1a4fd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CBBB7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27180169/" TargetMode="External"/><Relationship Id="rId8" Type="http://schemas.openxmlformats.org/officeDocument/2006/relationships/hyperlink" Target="https://www.fullpicture.app/item/f8f090077ea5897111b6df23cfb1a4f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2024-01-04T01:53:11+01:00</dcterms:created>
  <dcterms:modified xsi:type="dcterms:W3CDTF">2024-01-04T01:53:11+01:00</dcterms:modified>
</cp:coreProperties>
</file>

<file path=docProps/custom.xml><?xml version="1.0" encoding="utf-8"?>
<Properties xmlns="http://schemas.openxmlformats.org/officeDocument/2006/custom-properties" xmlns:vt="http://schemas.openxmlformats.org/officeDocument/2006/docPropsVTypes"/>
</file>