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space–time Talbot effect | APL Photonics | AIP Publishing</w:t>
      </w:r>
      <w:br/>
      <w:hyperlink r:id="rId7" w:history="1">
        <w:r>
          <w:rPr>
            <w:color w:val="2980b9"/>
            <w:u w:val="single"/>
          </w:rPr>
          <w:t xml:space="preserve">https://pubs.aip.org/aip/app/article/6/5/056105/123542/The-space-time-Talbot-effect</w:t>
        </w:r>
      </w:hyperlink>
    </w:p>
    <w:p>
      <w:pPr>
        <w:pStyle w:val="Heading1"/>
      </w:pPr>
      <w:bookmarkStart w:id="2" w:name="_Toc2"/>
      <w:r>
        <w:t>Article summary:</w:t>
      </w:r>
      <w:bookmarkEnd w:id="2"/>
    </w:p>
    <w:p>
      <w:pPr>
        <w:jc w:val="both"/>
      </w:pPr>
      <w:r>
        <w:rPr/>
        <w:t xml:space="preserve">1. 研究人员观察到了光学的“时空Talbot效应”，这是一种光学格子结构在经历衍射和色散影响后周期性地复苏的现象。</w:t>
      </w:r>
    </w:p>
    <w:p>
      <w:pPr>
        <w:jc w:val="both"/>
      </w:pPr>
      <w:r>
        <w:rPr/>
        <w:t xml:space="preserve">2. 这种时空复苏受到一个单一的自成像长度尺度的控制，该尺度同时包含了空间和时间。</w:t>
      </w:r>
    </w:p>
    <w:p>
      <w:pPr>
        <w:jc w:val="both"/>
      </w:pPr>
      <w:r>
        <w:rPr/>
        <w:t xml:space="preserve">3. 以往的研究中，衍射和色散通常在不可共轭的长度尺度上发生，因此迄今为止还没有观察到任何波场中的时空Talbot效应。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偏见及其来源：文章没有明确提到作者的背景和潜在利益冲突，这可能导致偏见的存在。读者无法确定作者是否有与研究主题相关的特定观点或立场。</w:t>
      </w:r>
    </w:p>
    <w:p>
      <w:pPr>
        <w:jc w:val="both"/>
      </w:pPr>
      <w:r>
        <w:rPr/>
        <w:t xml:space="preserve"/>
      </w:r>
    </w:p>
    <w:p>
      <w:pPr>
        <w:jc w:val="both"/>
      </w:pPr>
      <w:r>
        <w:rPr/>
        <w:t xml:space="preserve">2. 片面报道：文章没有提供关于该研究的任何负面结果或限制。这可能导致读者对该研究的整体可靠性和适用性产生怀疑。</w:t>
      </w:r>
    </w:p>
    <w:p>
      <w:pPr>
        <w:jc w:val="both"/>
      </w:pPr>
      <w:r>
        <w:rPr/>
        <w:t xml:space="preserve"/>
      </w:r>
    </w:p>
    <w:p>
      <w:pPr>
        <w:jc w:val="both"/>
      </w:pPr>
      <w:r>
        <w:rPr/>
        <w:t xml:space="preserve">3. 无根据的主张：文章中可能存在一些未经证实或缺乏支持的主张。读者需要更多的信息来评估这些主张的可信度和科学性。</w:t>
      </w:r>
    </w:p>
    <w:p>
      <w:pPr>
        <w:jc w:val="both"/>
      </w:pPr>
      <w:r>
        <w:rPr/>
        <w:t xml:space="preserve"/>
      </w:r>
    </w:p>
    <w:p>
      <w:pPr>
        <w:jc w:val="both"/>
      </w:pPr>
      <w:r>
        <w:rPr/>
        <w:t xml:space="preserve">4. 缺失的考虑点：文章可能没有涵盖与该研究相关的所有重要方面。例如，它可能没有讨论其他学者对该领域内类似研究结果的观点或发现。</w:t>
      </w:r>
    </w:p>
    <w:p>
      <w:pPr>
        <w:jc w:val="both"/>
      </w:pPr>
      <w:r>
        <w:rPr/>
        <w:t xml:space="preserve"/>
      </w:r>
    </w:p>
    <w:p>
      <w:pPr>
        <w:jc w:val="both"/>
      </w:pPr>
      <w:r>
        <w:rPr/>
        <w:t xml:space="preserve">5. 所提出主张的缺失证据：如果文章中提出了某种主张或结论，但没有提供足够的证据来支持它们，那么读者应该对这些主张持怀疑态度。</w:t>
      </w:r>
    </w:p>
    <w:p>
      <w:pPr>
        <w:jc w:val="both"/>
      </w:pPr>
      <w:r>
        <w:rPr/>
        <w:t xml:space="preserve"/>
      </w:r>
    </w:p>
    <w:p>
      <w:pPr>
        <w:jc w:val="both"/>
      </w:pPr>
      <w:r>
        <w:rPr/>
        <w:t xml:space="preserve">6. 未探索的反驳：文章可能没有探讨与该研究相悖或对其结果提出质疑的观点。这可能导致读者对该研究的整体科学性和可靠性产生怀疑。</w:t>
      </w:r>
    </w:p>
    <w:p>
      <w:pPr>
        <w:jc w:val="both"/>
      </w:pPr>
      <w:r>
        <w:rPr/>
        <w:t xml:space="preserve"/>
      </w:r>
    </w:p>
    <w:p>
      <w:pPr>
        <w:jc w:val="both"/>
      </w:pPr>
      <w:r>
        <w:rPr/>
        <w:t xml:space="preserve">7. 宣传内容：文章是否存在宣传或推销某种产品、技术或观点的倾向？读者需要警惕这些内容，并对其进行适当的评估。</w:t>
      </w:r>
    </w:p>
    <w:p>
      <w:pPr>
        <w:jc w:val="both"/>
      </w:pPr>
      <w:r>
        <w:rPr/>
        <w:t xml:space="preserve"/>
      </w:r>
    </w:p>
    <w:p>
      <w:pPr>
        <w:jc w:val="both"/>
      </w:pPr>
      <w:r>
        <w:rPr/>
        <w:t xml:space="preserve">8. 偏袒：文章是否平等地呈现了双方观点和证据？如果存在偏袒一方或忽视其他观点的情况，读者应该对文章中所呈现的信息持谨慎态度。</w:t>
      </w:r>
    </w:p>
    <w:p>
      <w:pPr>
        <w:jc w:val="both"/>
      </w:pPr>
      <w:r>
        <w:rPr/>
        <w:t xml:space="preserve"/>
      </w:r>
    </w:p>
    <w:p>
      <w:pPr>
        <w:jc w:val="both"/>
      </w:pPr>
      <w:r>
        <w:rPr/>
        <w:t xml:space="preserve">9. 是否注意到可能的风险：文章是否提及了与该研究相关的任何潜在风险或不确定性？读者需要了解这些风险，并将其考虑在内。</w:t>
      </w:r>
    </w:p>
    <w:p>
      <w:pPr>
        <w:jc w:val="both"/>
      </w:pPr>
      <w:r>
        <w:rPr/>
        <w:t xml:space="preserve"/>
      </w:r>
    </w:p>
    <w:p>
      <w:pPr>
        <w:jc w:val="both"/>
      </w:pPr>
      <w:r>
        <w:rPr/>
        <w:t xml:space="preserve">总之，对于上述文章，读者应保持批判思维并仔细评估其中所呈现的信息。他们应该寻找更多来源和证据来支持或反驳该研究，并尝试获取全面而客观的观点。</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负面结果或限制
</w:t>
      </w:r>
    </w:p>
    <w:p>
      <w:pPr>
        <w:spacing w:after="0"/>
        <w:numPr>
          <w:ilvl w:val="0"/>
          <w:numId w:val="2"/>
        </w:numPr>
      </w:pPr>
      <w:r>
        <w:rPr/>
        <w:t xml:space="preserve">无根据的主张
</w:t>
      </w:r>
    </w:p>
    <w:p>
      <w:pPr>
        <w:spacing w:after="0"/>
        <w:numPr>
          <w:ilvl w:val="0"/>
          <w:numId w:val="2"/>
        </w:numPr>
      </w:pPr>
      <w:r>
        <w:rPr/>
        <w:t xml:space="preserve">其他学者观点或发现
</w:t>
      </w:r>
    </w:p>
    <w:p>
      <w:pPr>
        <w:spacing w:after="0"/>
        <w:numPr>
          <w:ilvl w:val="0"/>
          <w:numId w:val="2"/>
        </w:numPr>
      </w:pPr>
      <w:r>
        <w:rPr/>
        <w:t xml:space="preserve">缺乏证据支持的主张
</w:t>
      </w:r>
    </w:p>
    <w:p>
      <w:pPr>
        <w:spacing w:after="0"/>
        <w:numPr>
          <w:ilvl w:val="0"/>
          <w:numId w:val="2"/>
        </w:numPr>
      </w:pPr>
      <w:r>
        <w:rPr/>
        <w:t xml:space="preserve">相悖观点或质疑
</w:t>
      </w:r>
    </w:p>
    <w:p>
      <w:pPr>
        <w:spacing w:after="0"/>
        <w:numPr>
          <w:ilvl w:val="0"/>
          <w:numId w:val="2"/>
        </w:numPr>
      </w:pPr>
      <w:r>
        <w:rPr/>
        <w:t xml:space="preserve">宣传内容
</w:t>
      </w:r>
    </w:p>
    <w:p>
      <w:pPr>
        <w:spacing w:after="0"/>
        <w:numPr>
          <w:ilvl w:val="0"/>
          <w:numId w:val="2"/>
        </w:numPr>
      </w:pPr>
      <w:r>
        <w:rPr/>
        <w:t xml:space="preserve">偏袒一方或忽视其他观点
</w:t>
      </w:r>
    </w:p>
    <w:p>
      <w:pPr>
        <w:numPr>
          <w:ilvl w:val="0"/>
          <w:numId w:val="2"/>
        </w:numPr>
      </w:pPr>
      <w:r>
        <w:rPr/>
        <w:t xml:space="preserve">潜在风险或不确定性</w:t>
      </w:r>
    </w:p>
    <w:p>
      <w:pPr>
        <w:pStyle w:val="Heading1"/>
      </w:pPr>
      <w:bookmarkStart w:id="6" w:name="_Toc6"/>
      <w:r>
        <w:t>Report location:</w:t>
      </w:r>
      <w:bookmarkEnd w:id="6"/>
    </w:p>
    <w:p>
      <w:hyperlink r:id="rId8" w:history="1">
        <w:r>
          <w:rPr>
            <w:color w:val="2980b9"/>
            <w:u w:val="single"/>
          </w:rPr>
          <w:t xml:space="preserve">https://www.fullpicture.app/item/f80f9cd67cd838b041c53556209b37b6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1E6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app/article/6/5/056105/123542/The-space-time-Talbot-effect" TargetMode="External"/><Relationship Id="rId8" Type="http://schemas.openxmlformats.org/officeDocument/2006/relationships/hyperlink" Target="https://www.fullpicture.app/item/f80f9cd67cd838b041c53556209b37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2024-01-09T19:19:43+01:00</dcterms:created>
  <dcterms:modified xsi:type="dcterms:W3CDTF">2024-01-09T19:19:43+01:00</dcterms:modified>
</cp:coreProperties>
</file>

<file path=docProps/custom.xml><?xml version="1.0" encoding="utf-8"?>
<Properties xmlns="http://schemas.openxmlformats.org/officeDocument/2006/custom-properties" xmlns:vt="http://schemas.openxmlformats.org/officeDocument/2006/docPropsVTypes"/>
</file>