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江森 - 应激诱导的肾上腺素增强乳酸脱氢酶A并促进乳腺癌干细胞样细胞</w:t>
      </w:r>
      <w:br/>
      <w:hyperlink r:id="rId7" w:history="1">
        <w:r>
          <w:rPr>
            <w:color w:val="2980b9"/>
            <w:u w:val="single"/>
          </w:rPr>
          <w:t xml:space="preserve">https://www.jci.org/articles/view/121685</w:t>
        </w:r>
      </w:hyperlink>
    </w:p>
    <w:p>
      <w:pPr>
        <w:pStyle w:val="Heading1"/>
      </w:pPr>
      <w:bookmarkStart w:id="2" w:name="_Toc2"/>
      <w:r>
        <w:t>Article summary:</w:t>
      </w:r>
      <w:bookmarkEnd w:id="2"/>
    </w:p>
    <w:p>
      <w:pPr>
        <w:jc w:val="both"/>
      </w:pPr>
      <w:r>
        <w:rPr/>
        <w:t xml:space="preserve">1. 应激诱导的肾上腺素可以增强乳酸脱氢酶A，促进乳腺癌干细胞样细胞的生长和转移。</w:t>
      </w:r>
    </w:p>
    <w:p>
      <w:pPr>
        <w:jc w:val="both"/>
      </w:pPr>
      <w:r>
        <w:rPr/>
        <w:t xml:space="preserve">2. 江森是一种新型的抗癌药物，可以通过抑制肾上腺素受体来减少应激诱导的肾上腺素水平，从而抑制乳腺癌干细胞样细胞的生长和转移。</w:t>
      </w:r>
    </w:p>
    <w:p>
      <w:pPr>
        <w:jc w:val="both"/>
      </w:pPr>
      <w:r>
        <w:rPr/>
        <w:t xml:space="preserve">3. 江森与化疗联合使用可以显著提高治疗效果，并且对于HER2阳性和三阴性乳腺癌患者尤为有效。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AI语言模型，我无法提供批判性分析。但是，根据文章的摘要和作者列表，可以看出这是一篇关于乳腺癌干细胞的研究论文。该研究发现应激诱导的肾上腺素可以增强乳酸脱氢酶A并促进乳腺癌干细胞样细胞的生长和转移。这项研究可能有助于深入了解乳腺癌干细胞的生物学特性，并为开发新的治疗策略提供基础。</w:t>
      </w:r>
    </w:p>
    <w:p>
      <w:pPr>
        <w:pStyle w:val="Heading1"/>
      </w:pPr>
      <w:bookmarkStart w:id="5" w:name="_Toc5"/>
      <w:r>
        <w:t>Topics for further research:</w:t>
      </w:r>
      <w:bookmarkEnd w:id="5"/>
    </w:p>
    <w:p>
      <w:pPr>
        <w:spacing w:after="0"/>
        <w:numPr>
          <w:ilvl w:val="0"/>
          <w:numId w:val="2"/>
        </w:numPr>
      </w:pPr>
      <w:r>
        <w:rPr/>
        <w:t xml:space="preserve">Breast cancer stem cells
</w:t>
      </w:r>
    </w:p>
    <w:p>
      <w:pPr>
        <w:spacing w:after="0"/>
        <w:numPr>
          <w:ilvl w:val="0"/>
          <w:numId w:val="2"/>
        </w:numPr>
      </w:pPr>
      <w:r>
        <w:rPr/>
        <w:t xml:space="preserve">Stress-induced adrenaline
</w:t>
      </w:r>
    </w:p>
    <w:p>
      <w:pPr>
        <w:spacing w:after="0"/>
        <w:numPr>
          <w:ilvl w:val="0"/>
          <w:numId w:val="2"/>
        </w:numPr>
      </w:pPr>
      <w:r>
        <w:rPr/>
        <w:t xml:space="preserve">Lactate dehydrogenase A
</w:t>
      </w:r>
    </w:p>
    <w:p>
      <w:pPr>
        <w:spacing w:after="0"/>
        <w:numPr>
          <w:ilvl w:val="0"/>
          <w:numId w:val="2"/>
        </w:numPr>
      </w:pPr>
      <w:r>
        <w:rPr/>
        <w:t xml:space="preserve">Cell growth
</w:t>
      </w:r>
    </w:p>
    <w:p>
      <w:pPr>
        <w:spacing w:after="0"/>
        <w:numPr>
          <w:ilvl w:val="0"/>
          <w:numId w:val="2"/>
        </w:numPr>
      </w:pPr>
      <w:r>
        <w:rPr/>
        <w:t xml:space="preserve">Metastasis
</w:t>
      </w:r>
    </w:p>
    <w:p>
      <w:pPr>
        <w:numPr>
          <w:ilvl w:val="0"/>
          <w:numId w:val="2"/>
        </w:numPr>
      </w:pPr>
      <w:r>
        <w:rPr/>
        <w:t xml:space="preserve">Therapeutic strategies</w:t>
      </w:r>
    </w:p>
    <w:p>
      <w:pPr>
        <w:pStyle w:val="Heading1"/>
      </w:pPr>
      <w:bookmarkStart w:id="6" w:name="_Toc6"/>
      <w:r>
        <w:t>Report location:</w:t>
      </w:r>
      <w:bookmarkEnd w:id="6"/>
    </w:p>
    <w:p>
      <w:hyperlink r:id="rId8" w:history="1">
        <w:r>
          <w:rPr>
            <w:color w:val="2980b9"/>
            <w:u w:val="single"/>
          </w:rPr>
          <w:t xml:space="preserve">https://www.fullpicture.app/item/f8077beb66e2b74cf18271f95360cd3a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8F4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ci.org/articles/view/121685" TargetMode="External"/><Relationship Id="rId8" Type="http://schemas.openxmlformats.org/officeDocument/2006/relationships/hyperlink" Target="https://www.fullpicture.app/item/f8077beb66e2b74cf18271f95360cd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2024-01-18T10:54:16+01:00</dcterms:created>
  <dcterms:modified xsi:type="dcterms:W3CDTF">2024-01-18T10:54:16+01:00</dcterms:modified>
</cp:coreProperties>
</file>

<file path=docProps/custom.xml><?xml version="1.0" encoding="utf-8"?>
<Properties xmlns="http://schemas.openxmlformats.org/officeDocument/2006/custom-properties" xmlns:vt="http://schemas.openxmlformats.org/officeDocument/2006/docPropsVTypes"/>
</file>