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Effective Void Ratio for Assessing the Mechanical Properties of Cement-Clay Admixtures at High Water Content | Journal of Geotechnical and Geoenvironmental Engineering | Vol 137, No 6</w:t>
      </w:r>
      <w:br/>
      <w:hyperlink r:id="rId7" w:history="1">
        <w:r>
          <w:rPr>
            <w:color w:val="2980b9"/>
            <w:u w:val="single"/>
          </w:rPr>
          <w:t xml:space="preserve">https://ascelibrary.org/doi/abs/10.1061/(ASCE)GT.1943-5606.0000462</w:t>
        </w:r>
      </w:hyperlink>
    </w:p>
    <w:p>
      <w:pPr>
        <w:pStyle w:val="Heading1"/>
      </w:pPr>
      <w:bookmarkStart w:id="2" w:name="_Toc2"/>
      <w:r>
        <w:t>Article summary:</w:t>
      </w:r>
      <w:bookmarkEnd w:id="2"/>
    </w:p>
    <w:p>
      <w:pPr>
        <w:jc w:val="both"/>
      </w:pPr>
      <w:r>
        <w:rPr/>
        <w:t xml:space="preserve">1. Portland cement is commonly used to improve soft clay in construction, resulting in high water content and void ratio.</w:t>
      </w:r>
    </w:p>
    <w:p>
      <w:pPr>
        <w:jc w:val="both"/>
      </w:pPr>
      <w:r>
        <w:rPr/>
        <w:t xml:space="preserve">2. The mechanical properties of cement-clay admixtures are affected by various parameters, making it challenging to develop a constitutive model.</w:t>
      </w:r>
    </w:p>
    <w:p>
      <w:pPr>
        <w:jc w:val="both"/>
      </w:pPr>
      <w:r>
        <w:rPr/>
        <w:t xml:space="preserve">3. The effective void ratio is proposed as a single parameter that can characterize the mechanical properties of cement-clay admixtures under different test conditions.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"Effective Void Ratio for Assessing the Mechanical Properties of Cement-Clay Admixtures at High Water Content" published in the Journal of Geotechnical and Geoenvironmental Engineering, Vol 137, No 6, discusses the mechanical properties of cement-clay admixtures. The article aims to propose a single parameter that can characterize the mechanical properties of such mixed materials to facilitate engineering decisions regarding mixing design and the development of a constitutive model.</w:t>
      </w:r>
    </w:p>
    <w:p>
      <w:pPr>
        <w:jc w:val="both"/>
      </w:pPr>
      <w:r>
        <w:rPr/>
        <w:t xml:space="preserve"/>
      </w:r>
    </w:p>
    <w:p>
      <w:pPr>
        <w:jc w:val="both"/>
      </w:pPr>
      <w:r>
        <w:rPr/>
        <w:t xml:space="preserve">The article provides a detailed analysis of the mechanical properties of cement-clay admixtures under different test conditions. The authors have conducted unconfined compression, oedometer, and triaxial tests to determine the effective void ratio that could appropriately quantify the dependency of the mechanical properties on influencing parameters.</w:t>
      </w:r>
    </w:p>
    <w:p>
      <w:pPr>
        <w:jc w:val="both"/>
      </w:pPr>
      <w:r>
        <w:rPr/>
        <w:t xml:space="preserve"/>
      </w:r>
    </w:p>
    <w:p>
      <w:pPr>
        <w:jc w:val="both"/>
      </w:pPr>
      <w:r>
        <w:rPr/>
        <w:t xml:space="preserve">However, there are some potential biases in this article. Firstly, the authors have not discussed any limitations or drawbacks associated with using effective void ratio as a single parameter to characterize the mechanical properties of cement-clay admixtures. It is possible that other parameters may also play an important role in determining these properties.</w:t>
      </w:r>
    </w:p>
    <w:p>
      <w:pPr>
        <w:jc w:val="both"/>
      </w:pPr>
      <w:r>
        <w:rPr/>
        <w:t xml:space="preserve"/>
      </w:r>
    </w:p>
    <w:p>
      <w:pPr>
        <w:jc w:val="both"/>
      </w:pPr>
      <w:r>
        <w:rPr/>
        <w:t xml:space="preserve">Secondly, while discussing the results of their tests, the authors have not presented any counterarguments or alternative explanations for their findings. This one-sided reporting may lead readers to believe that effective void ratio is indeed an accurate parameter for characterizing these materials' mechanical properties without considering other factors.</w:t>
      </w:r>
    </w:p>
    <w:p>
      <w:pPr>
        <w:jc w:val="both"/>
      </w:pPr>
      <w:r>
        <w:rPr/>
        <w:t xml:space="preserve"/>
      </w:r>
    </w:p>
    <w:p>
      <w:pPr>
        <w:jc w:val="both"/>
      </w:pPr>
      <w:r>
        <w:rPr/>
        <w:t xml:space="preserve">Thirdly, there is no mention of any possible risks associated with using cement-clay admixtures in construction applications. While this may not be directly related to the article's topic, it would have been beneficial to include some information about potential environmental or health hazards associated with these materials.</w:t>
      </w:r>
    </w:p>
    <w:p>
      <w:pPr>
        <w:jc w:val="both"/>
      </w:pPr>
      <w:r>
        <w:rPr/>
        <w:t xml:space="preserve"/>
      </w:r>
    </w:p>
    <w:p>
      <w:pPr>
        <w:jc w:val="both"/>
      </w:pPr>
      <w:r>
        <w:rPr/>
        <w:t xml:space="preserve">Lastly, there is no evidence provided for some claims made in this article. For example, it is stated that "Portland cement is widely used for improving soft clay in many applications and construction methods." However, no sources are cited to support this claim.</w:t>
      </w:r>
    </w:p>
    <w:p>
      <w:pPr>
        <w:jc w:val="both"/>
      </w:pPr>
      <w:r>
        <w:rPr/>
        <w:t xml:space="preserve"/>
      </w:r>
    </w:p>
    <w:p>
      <w:pPr>
        <w:jc w:val="both"/>
      </w:pPr>
      <w:r>
        <w:rPr/>
        <w:t xml:space="preserve">In conclusion, while this article provides valuable insights into assessing the mechanical properties of cement-clay admixtures using effective void ratio as a single parameter, it has some potential biases and missing points of consideration. Readers should approach this information critically and consider other factors when making engineering decisions regarding mixing design and constitutive modeling.</w:t>
      </w:r>
    </w:p>
    <w:p>
      <w:pPr>
        <w:pStyle w:val="Heading1"/>
      </w:pPr>
      <w:bookmarkStart w:id="5" w:name="_Toc5"/>
      <w:r>
        <w:t>Topics for further research:</w:t>
      </w:r>
      <w:bookmarkEnd w:id="5"/>
    </w:p>
    <w:p>
      <w:pPr>
        <w:spacing w:after="0"/>
        <w:numPr>
          <w:ilvl w:val="0"/>
          <w:numId w:val="2"/>
        </w:numPr>
      </w:pPr>
      <w:r>
        <w:rPr/>
        <w:t xml:space="preserve">Environmental risks associated with cement-clay admixtures in construction
</w:t>
      </w:r>
    </w:p>
    <w:p>
      <w:pPr>
        <w:spacing w:after="0"/>
        <w:numPr>
          <w:ilvl w:val="0"/>
          <w:numId w:val="2"/>
        </w:numPr>
      </w:pPr>
      <w:r>
        <w:rPr/>
        <w:t xml:space="preserve">Health hazards of using cement-clay admixtures in building materials
</w:t>
      </w:r>
    </w:p>
    <w:p>
      <w:pPr>
        <w:spacing w:after="0"/>
        <w:numPr>
          <w:ilvl w:val="0"/>
          <w:numId w:val="2"/>
        </w:numPr>
      </w:pPr>
      <w:r>
        <w:rPr/>
        <w:t xml:space="preserve">Alternative parameters for characterizing the mechanical properties of cement-clay admixtures
</w:t>
      </w:r>
    </w:p>
    <w:p>
      <w:pPr>
        <w:spacing w:after="0"/>
        <w:numPr>
          <w:ilvl w:val="0"/>
          <w:numId w:val="2"/>
        </w:numPr>
      </w:pPr>
      <w:r>
        <w:rPr/>
        <w:t xml:space="preserve">Limitations of using effective void ratio as a single parameter for assessing mechanical properties
</w:t>
      </w:r>
    </w:p>
    <w:p>
      <w:pPr>
        <w:spacing w:after="0"/>
        <w:numPr>
          <w:ilvl w:val="0"/>
          <w:numId w:val="2"/>
        </w:numPr>
      </w:pPr>
      <w:r>
        <w:rPr/>
        <w:t xml:space="preserve">Counterarguments to the findings presented in the article
</w:t>
      </w:r>
    </w:p>
    <w:p>
      <w:pPr>
        <w:numPr>
          <w:ilvl w:val="0"/>
          <w:numId w:val="2"/>
        </w:numPr>
      </w:pPr>
      <w:r>
        <w:rPr/>
        <w:t xml:space="preserve">Applications and methods for improving soft clay using Portland cement</w:t>
      </w:r>
    </w:p>
    <w:p>
      <w:pPr>
        <w:pStyle w:val="Heading1"/>
      </w:pPr>
      <w:bookmarkStart w:id="6" w:name="_Toc6"/>
      <w:r>
        <w:t>Report location:</w:t>
      </w:r>
      <w:bookmarkEnd w:id="6"/>
    </w:p>
    <w:p>
      <w:hyperlink r:id="rId8" w:history="1">
        <w:r>
          <w:rPr>
            <w:color w:val="2980b9"/>
            <w:u w:val="single"/>
          </w:rPr>
          <w:t xml:space="preserve">https://www.fullpicture.app/item/f7f2ab08028d2e32b63e0ed4466d8211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B299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elibrary.org/doi/abs/10.1061/(ASCE)GT.1943-5606.0000462" TargetMode="External"/><Relationship Id="rId8" Type="http://schemas.openxmlformats.org/officeDocument/2006/relationships/hyperlink" Target="https://www.fullpicture.app/item/f7f2ab08028d2e32b63e0ed4466d82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2023-12-05T12:00:26+01:00</dcterms:created>
  <dcterms:modified xsi:type="dcterms:W3CDTF">2023-12-05T12:00:26+01:00</dcterms:modified>
</cp:coreProperties>
</file>

<file path=docProps/custom.xml><?xml version="1.0" encoding="utf-8"?>
<Properties xmlns="http://schemas.openxmlformats.org/officeDocument/2006/custom-properties" xmlns:vt="http://schemas.openxmlformats.org/officeDocument/2006/docPropsVTypes"/>
</file>