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Comprehensive profiling of chemical composition of Gleditsiae spina using ultra-high-performance liquid chromatography coupled with electrospray ionization quadrupole time-of-flight mass spectrometry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https://pubmed.ncbi.nlm.nih.gov/36594178/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Gleditsiae spina (GS) is a traditional herb used in East Asian countries for its medicinal properties, including anticancer, detoxication, and antiparasitic effects.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Previous research on GS mainly relied on nuclear magnetic resonance for compound identification, which is time-consuming and limited to monomers. A more efficient approach is needed to identify the active constituents of 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This study used ultra-high-performance liquid chromatography coupled with electrospray ionization quadrupole time-of-flight mass spectrometry to comprehensively profile the chemical composition of GS. A total of 277 compounds were identified, including flavonoids, lignans, and other compounds. This method provides a foundation for future research on bioactive ingredients and quality control of GS.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潜在偏见及其来源：文章没有明确提及作者的潜在利益冲突或研究资助来源。这可能导致读者对研究结果的客观性产生怀疑。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片面报道：文章只关注了Gleditsiae spina（GS）中的化学成分，而没有提供关于该草药的其他方面的信息，如药理作用、毒副作用等。这种片面报道可能会给读者带来误导。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无根据的主张：文章声称GS具有抗癌、解毒、消肿、排脓和抗寄生虫等功效，但并未提供相关实验证据支持这些主张。这样的无根据主张可能会误导读者，并使他们对GS的疗效产生过高期望。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缺失的考虑点：文章未提及GS使用过程中可能存在的风险和副作用。这种缺失可能会使读者忽视了GS使用时需要注意的安全问题。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所提出主张的缺失证据：文章声称在GS中发现了277种化合物，其中至少有43种是新发现的。然而，文章并未提供详细说明这些化合物的鉴定方法和证据。这使得读者无法评估这些主张的可靠性。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未探索的反驳：文章没有提及对GS功效的可能反驳观点或研究结果。这种未探索的反驳可能导致读者对GS的疗效产生误解。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宣传内容：文章中使用了一些宣传性词语，如“快速发现潜在活性成分”、“有效方法”等。这种宣传内容可能会使读者对研究结果产生过高期望，并忽视其中存在的不确定性和局限性。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缺乏证据、未探索的反驳以及宣传内容等问题。读者在阅读和解释该文章时应保持批判思维，并结合其他相关研究来全面评估GS的化学成分及其潜在药理作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GS的其他方面的信息，如药理作用、毒副作用等
</w:t>
      </w:r>
    </w:p>
    <w:p>
      <w:pPr>
        <w:spacing w:after="0"/>
        <w:numPr>
          <w:ilvl w:val="0"/>
          <w:numId w:val="2"/>
        </w:numPr>
      </w:pPr>
      <w:r>
        <w:rPr/>
        <w:t xml:space="preserve">GS具有抗癌、解毒、消肿、排脓和抗寄生虫等功效的实验证据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GS使用过程中可能存在的风险和副作用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GS中277种化合物的鉴定方法和证据
</w:t>
      </w:r>
    </w:p>
    <w:p>
      <w:pPr>
        <w:numPr>
          <w:ilvl w:val="0"/>
          <w:numId w:val="2"/>
        </w:numPr>
      </w:pPr>
      <w:r>
        <w:rPr/>
        <w:t xml:space="preserve">GS功效的可能反驳观点或研究结果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https://www.fullpicture.app/item/f71ac0e2564fc742ac3c430ddb60375b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807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94178/" TargetMode="External"/><Relationship Id="rId8" Type="http://schemas.openxmlformats.org/officeDocument/2006/relationships/hyperlink" Target="https://www.fullpicture.app/item/f71ac0e2564fc742ac3c430ddb6037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2024-06-21T03:04:01+02:00</dcterms:created>
  <dcterms:modified xsi:type="dcterms:W3CDTF">2024-06-21T03:04:01+02:00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