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Classification of ECG Signals with Different Lead Systems Using AutoML | IEEE Conference Publication | IEEE Xplore</w:t>
      </w:r>
      <w:br/>
      <w:hyperlink r:id="rId7" w:history="1">
        <w:r>
          <w:rPr>
            <w:color w:val="2980b9"/>
            <w:u w:val="single"/>
          </w:rPr>
          <w:t xml:space="preserve">https://ieeexplore.ieee.org/abstract/document/9662802</w:t>
        </w:r>
      </w:hyperlink>
    </w:p>
    <w:p>
      <w:pPr>
        <w:pStyle w:val="Heading1"/>
      </w:pPr>
      <w:bookmarkStart w:id="2" w:name="_Toc2"/>
      <w:r>
        <w:t>Article summary:</w:t>
      </w:r>
      <w:bookmarkEnd w:id="2"/>
    </w:p>
    <w:p>
      <w:pPr>
        <w:jc w:val="both"/>
      </w:pPr>
      <w:r>
        <w:rPr/>
        <w:t xml:space="preserve">1. The 12-lead ECG is an important tool for diagnosing cardiac abnormalities.</w:t>
      </w:r>
    </w:p>
    <w:p>
      <w:pPr>
        <w:jc w:val="both"/>
      </w:pPr>
      <w:r>
        <w:rPr/>
        <w:t xml:space="preserve">2. Automatic interpretation of ECGs can improve the accuracy of diagnosis and increase the success of treatments.</w:t>
      </w:r>
    </w:p>
    <w:p>
      <w:pPr>
        <w:jc w:val="both"/>
      </w:pPr>
      <w:r>
        <w:rPr/>
        <w:t xml:space="preserve">3. Existing algorithms for interpreting ECGs only cover a small number of cardiac abnormalities, requiring multiple algorithms to be implemented and their predictions merged.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Based on the provided article text, it is difficult to conduct a detailed critical analysis as it only provides an introduction to the topic without any specific content or claims. However, I can provide some general insights and considerations based on the information given.</w:t>
      </w:r>
    </w:p>
    <w:p>
      <w:pPr>
        <w:jc w:val="both"/>
      </w:pPr>
      <w:r>
        <w:rPr/>
        <w:t xml:space="preserve"/>
      </w:r>
    </w:p>
    <w:p>
      <w:pPr>
        <w:jc w:val="both"/>
      </w:pPr>
      <w:r>
        <w:rPr/>
        <w:t xml:space="preserve">1. Potential Biases: Without further information, it is challenging to identify potential biases in the article. Bias could arise from the authors' affiliations, funding sources, or personal beliefs. It is important to consider these factors when evaluating the credibility of the research.</w:t>
      </w:r>
    </w:p>
    <w:p>
      <w:pPr>
        <w:jc w:val="both"/>
      </w:pPr>
      <w:r>
        <w:rPr/>
        <w:t xml:space="preserve"/>
      </w:r>
    </w:p>
    <w:p>
      <w:pPr>
        <w:jc w:val="both"/>
      </w:pPr>
      <w:r>
        <w:rPr/>
        <w:t xml:space="preserve">2. Unsupported Claims: The article mentions that "most of the available algorithms which interpret ECGs provide the diagnosis of a relatively small amount of CA." However, no evidence or references are provided to support this claim. It is crucial for scientific articles to back up their statements with reliable data and studies.</w:t>
      </w:r>
    </w:p>
    <w:p>
      <w:pPr>
        <w:jc w:val="both"/>
      </w:pPr>
      <w:r>
        <w:rPr/>
        <w:t xml:space="preserve"/>
      </w:r>
    </w:p>
    <w:p>
      <w:pPr>
        <w:jc w:val="both"/>
      </w:pPr>
      <w:r>
        <w:rPr/>
        <w:t xml:space="preserve">3. Missing Points of Consideration: The article does not mention any potential limitations or challenges associated with using AutoML for classifying ECG signals with different lead systems. It would be valuable to discuss factors such as data quality, algorithm accuracy, computational requirements, and potential ethical considerations.</w:t>
      </w:r>
    </w:p>
    <w:p>
      <w:pPr>
        <w:jc w:val="both"/>
      </w:pPr>
      <w:r>
        <w:rPr/>
        <w:t xml:space="preserve"/>
      </w:r>
    </w:p>
    <w:p>
      <w:pPr>
        <w:jc w:val="both"/>
      </w:pPr>
      <w:r>
        <w:rPr/>
        <w:t xml:space="preserve">4. Missing Evidence: The article lacks specific evidence or examples related to its main topic - classification of ECG signals using AutoML with different lead systems. Without concrete evidence or results from experiments or studies, it is challenging to evaluate the effectiveness and reliability of this approach.</w:t>
      </w:r>
    </w:p>
    <w:p>
      <w:pPr>
        <w:jc w:val="both"/>
      </w:pPr>
      <w:r>
        <w:rPr/>
        <w:t xml:space="preserve"/>
      </w:r>
    </w:p>
    <w:p>
      <w:pPr>
        <w:jc w:val="both"/>
      </w:pPr>
      <w:r>
        <w:rPr/>
        <w:t xml:space="preserve">5. Unexplored Counterarguments: Since there is no detailed content provided in the article text, it is impossible to identify any unexplored counterarguments or alternative perspectives that should be considered in relation to the topic.</w:t>
      </w:r>
    </w:p>
    <w:p>
      <w:pPr>
        <w:jc w:val="both"/>
      </w:pPr>
      <w:r>
        <w:rPr/>
        <w:t xml:space="preserve"/>
      </w:r>
    </w:p>
    <w:p>
      <w:pPr>
        <w:jc w:val="both"/>
      </w:pPr>
      <w:r>
        <w:rPr/>
        <w:t xml:space="preserve">6. Promotional Content and Partiality: Based on the limited information given, it is unclear whether there is any promotional content or partiality present in the article. Further examination would be required to determine if there are any conflicts of interest or biased reporting.</w:t>
      </w:r>
    </w:p>
    <w:p>
      <w:pPr>
        <w:jc w:val="both"/>
      </w:pPr>
      <w:r>
        <w:rPr/>
        <w:t xml:space="preserve"/>
      </w:r>
    </w:p>
    <w:p>
      <w:pPr>
        <w:jc w:val="both"/>
      </w:pPr>
      <w:r>
        <w:rPr/>
        <w:t xml:space="preserve">7. Not Presenting Both Sides Equally: As there is no specific content provided, it is impossible to determine if both sides of the argument or topic are presented equally. However, it is important for scientific articles to provide a balanced view and consider alternative perspectives.</w:t>
      </w:r>
    </w:p>
    <w:p>
      <w:pPr>
        <w:jc w:val="both"/>
      </w:pPr>
      <w:r>
        <w:rPr/>
        <w:t xml:space="preserve"/>
      </w:r>
    </w:p>
    <w:p>
      <w:pPr>
        <w:jc w:val="both"/>
      </w:pPr>
      <w:r>
        <w:rPr/>
        <w:t xml:space="preserve">In conclusion, without more specific information or content from the article, it is challenging to conduct a detailed critical analysis. The points mentioned above are general considerations that should be taken into account when evaluating scientific articles.</w:t>
      </w:r>
    </w:p>
    <w:p>
      <w:pPr>
        <w:pStyle w:val="Heading1"/>
      </w:pPr>
      <w:bookmarkStart w:id="5" w:name="_Toc5"/>
      <w:r>
        <w:t>Topics for further research:</w:t>
      </w:r>
      <w:bookmarkEnd w:id="5"/>
    </w:p>
    <w:p>
      <w:pPr>
        <w:spacing w:after="0"/>
        <w:numPr>
          <w:ilvl w:val="0"/>
          <w:numId w:val="2"/>
        </w:numPr>
      </w:pPr>
      <w:r>
        <w:rPr/>
        <w:t xml:space="preserve">Limitations of using AutoML for ECG signal classification
</w:t>
      </w:r>
    </w:p>
    <w:p>
      <w:pPr>
        <w:spacing w:after="0"/>
        <w:numPr>
          <w:ilvl w:val="0"/>
          <w:numId w:val="2"/>
        </w:numPr>
      </w:pPr>
      <w:r>
        <w:rPr/>
        <w:t xml:space="preserve">Accuracy of ECG signal classification algorithms
</w:t>
      </w:r>
    </w:p>
    <w:p>
      <w:pPr>
        <w:spacing w:after="0"/>
        <w:numPr>
          <w:ilvl w:val="0"/>
          <w:numId w:val="2"/>
        </w:numPr>
      </w:pPr>
      <w:r>
        <w:rPr/>
        <w:t xml:space="preserve">Ethical considerations in using AutoML for medical diagnosis
</w:t>
      </w:r>
    </w:p>
    <w:p>
      <w:pPr>
        <w:spacing w:after="0"/>
        <w:numPr>
          <w:ilvl w:val="0"/>
          <w:numId w:val="2"/>
        </w:numPr>
      </w:pPr>
      <w:r>
        <w:rPr/>
        <w:t xml:space="preserve">Comparison of different lead systems in ECG signal analysis
</w:t>
      </w:r>
    </w:p>
    <w:p>
      <w:pPr>
        <w:spacing w:after="0"/>
        <w:numPr>
          <w:ilvl w:val="0"/>
          <w:numId w:val="2"/>
        </w:numPr>
      </w:pPr>
      <w:r>
        <w:rPr/>
        <w:t xml:space="preserve">Effectiveness of AutoML in diagnosing cardiac abnormalities
</w:t>
      </w:r>
    </w:p>
    <w:p>
      <w:pPr>
        <w:numPr>
          <w:ilvl w:val="0"/>
          <w:numId w:val="2"/>
        </w:numPr>
      </w:pPr>
      <w:r>
        <w:rPr/>
        <w:t xml:space="preserve">Critiques of using machine learning for ECG interpretation</w:t>
      </w:r>
    </w:p>
    <w:p>
      <w:pPr>
        <w:pStyle w:val="Heading1"/>
      </w:pPr>
      <w:bookmarkStart w:id="6" w:name="_Toc6"/>
      <w:r>
        <w:t>Report location:</w:t>
      </w:r>
      <w:bookmarkEnd w:id="6"/>
    </w:p>
    <w:p>
      <w:hyperlink r:id="rId8" w:history="1">
        <w:r>
          <w:rPr>
            <w:color w:val="2980b9"/>
            <w:u w:val="single"/>
          </w:rPr>
          <w:t xml:space="preserve">https://www.fullpicture.app/item/f67c8c036298d791438af5bab0a9c8e1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BFF8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662802" TargetMode="External"/><Relationship Id="rId8" Type="http://schemas.openxmlformats.org/officeDocument/2006/relationships/hyperlink" Target="https://www.fullpicture.app/item/f67c8c036298d791438af5bab0a9c8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2023-09-04T12:08:43+02:00</dcterms:created>
  <dcterms:modified xsi:type="dcterms:W3CDTF">2023-09-04T12:08:43+02:00</dcterms:modified>
</cp:coreProperties>
</file>

<file path=docProps/custom.xml><?xml version="1.0" encoding="utf-8"?>
<Properties xmlns="http://schemas.openxmlformats.org/officeDocument/2006/custom-properties" xmlns:vt="http://schemas.openxmlformats.org/officeDocument/2006/docPropsVTypes"/>
</file>