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Science综述 | 植物对干旱胁迫的生理响应为作物抗旱改良提供思路 - 知乎</w:t>
      </w:r>
      <w:br/>
      <w:hyperlink r:id="rId7" w:history="1">
        <w:r>
          <w:rPr>
            <w:color w:val="2980b9"/>
            <w:u w:val="single"/>
          </w:rPr>
          <w:t xml:space="preserve">https://zhuanlan.zhihu.com/p/132721399</w:t>
        </w:r>
      </w:hyperlink>
    </w:p>
    <w:p>
      <w:pPr>
        <w:pStyle w:val="Heading1"/>
      </w:pPr>
      <w:bookmarkStart w:id="2" w:name="_Toc2"/>
      <w:r>
        <w:t>Article summary:</w:t>
      </w:r>
      <w:bookmarkEnd w:id="2"/>
    </w:p>
    <w:p>
      <w:pPr>
        <w:jc w:val="both"/>
      </w:pPr>
      <w:r>
        <w:rPr/>
        <w:t xml:space="preserve">1. 植物对干旱胁迫的生理响应是作物抗旱改良的关键。文章探讨了植物在干旱条件下的生理机制，包括植物对干旱的抵抗能力、激素信号通路对提高抗旱性的作用以及不同组织对干旱的响应。</w:t>
      </w:r>
    </w:p>
    <w:p>
      <w:pPr>
        <w:jc w:val="both"/>
      </w:pPr>
      <w:r>
        <w:rPr/>
        <w:t xml:space="preserve"/>
      </w:r>
    </w:p>
    <w:p>
      <w:pPr>
        <w:jc w:val="both"/>
      </w:pPr>
      <w:r>
        <w:rPr/>
        <w:t xml:space="preserve">2. 使用激素信号来提高植物的抗旱性。文章介绍了如何利用激素信号来改善植物的抗旱性，特别是通过调节ABA和BRASSINOSTEROID等激素信号通路来提高植物对干旱的适应能力。</w:t>
      </w:r>
    </w:p>
    <w:p>
      <w:pPr>
        <w:jc w:val="both"/>
      </w:pPr>
      <w:r>
        <w:rPr/>
        <w:t xml:space="preserve"/>
      </w:r>
    </w:p>
    <w:p>
      <w:pPr>
        <w:jc w:val="both"/>
      </w:pPr>
      <w:r>
        <w:rPr/>
        <w:t xml:space="preserve">3. 改善根系结构和工程气孔是提高作物抗旱性的重要策略。研究发现，优化根系结构可以增强植物从土壤中吸收水分的能力，而调节气孔开闭和光合作用可以减少水分损失并提高水分利用效率。因此，通过改善根系结构和工程气孔可以有效提高作物的抗旱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与农业基因组学研究相关的机构有合作或资助关系，他们可能倾向于强调基因工程和转基因技术在改善作物抗旱性方面的重要性。</w:t>
      </w:r>
    </w:p>
    <w:p>
      <w:pPr>
        <w:jc w:val="both"/>
      </w:pPr>
      <w:r>
        <w:rPr/>
        <w:t xml:space="preserve"/>
      </w:r>
    </w:p>
    <w:p>
      <w:pPr>
        <w:jc w:val="both"/>
      </w:pPr>
      <w:r>
        <w:rPr/>
        <w:t xml:space="preserve">2. 片面报道：文章主要关注了植物对干旱胁迫的生理响应以及如何利用激素信号来提高作物的抗旱能力。然而，它没有充分讨论其他可能影响作物抗旱性的因素，如土壤质量、灌溉管理和农业实践等。</w:t>
      </w:r>
    </w:p>
    <w:p>
      <w:pPr>
        <w:jc w:val="both"/>
      </w:pPr>
      <w:r>
        <w:rPr/>
        <w:t xml:space="preserve"/>
      </w:r>
    </w:p>
    <w:p>
      <w:pPr>
        <w:jc w:val="both"/>
      </w:pPr>
      <w:r>
        <w:rPr/>
        <w:t xml:space="preserve">3. 无根据的主张：文章声称通过调节激素信号可以改善作物的抗旱能力，但没有提供足够的证据来支持这一观点。虽然一些研究表明激素信号在植物对干旱胁迫的响应中起着重要作用，但还需要更多实验证据来证明这种方法在实际农业生产中是否可行和有效。</w:t>
      </w:r>
    </w:p>
    <w:p>
      <w:pPr>
        <w:jc w:val="both"/>
      </w:pPr>
      <w:r>
        <w:rPr/>
        <w:t xml:space="preserve"/>
      </w:r>
    </w:p>
    <w:p>
      <w:pPr>
        <w:jc w:val="both"/>
      </w:pPr>
      <w:r>
        <w:rPr/>
        <w:t xml:space="preserve">4. 缺失的考虑点：文章没有讨论作物抗旱改良可能带来的潜在风险和副作用。例如，转基因作物可能对环境和生态系统产生负面影响，而过度依赖激素信号可能导致植物对其他胁迫因素的敏感性降低。</w:t>
      </w:r>
    </w:p>
    <w:p>
      <w:pPr>
        <w:jc w:val="both"/>
      </w:pPr>
      <w:r>
        <w:rPr/>
        <w:t xml:space="preserve"/>
      </w:r>
    </w:p>
    <w:p>
      <w:pPr>
        <w:jc w:val="both"/>
      </w:pPr>
      <w:r>
        <w:rPr/>
        <w:t xml:space="preserve">5. 所提出主张的缺失证据：文章提到了一些研究表明通过调节激素信号可以改善作物的抗旱能力，但没有具体引用这些研究的结果或数据。没有提供充分的证据来支持所提出的主张。</w:t>
      </w:r>
    </w:p>
    <w:p>
      <w:pPr>
        <w:jc w:val="both"/>
      </w:pPr>
      <w:r>
        <w:rPr/>
        <w:t xml:space="preserve"/>
      </w:r>
    </w:p>
    <w:p>
      <w:pPr>
        <w:jc w:val="both"/>
      </w:pPr>
      <w:r>
        <w:rPr/>
        <w:t xml:space="preserve">6. 未探索的反驳：文章没有探讨其他观点或研究结果，以反驳或补充所提出的主张。这种单一视角可能导致读者对该问题的全面理解不足。</w:t>
      </w:r>
    </w:p>
    <w:p>
      <w:pPr>
        <w:jc w:val="both"/>
      </w:pPr>
      <w:r>
        <w:rPr/>
        <w:t xml:space="preserve"/>
      </w:r>
    </w:p>
    <w:p>
      <w:pPr>
        <w:jc w:val="both"/>
      </w:pPr>
      <w:r>
        <w:rPr/>
        <w:t xml:space="preserve">7. 宣传内容：文章似乎倾向于宣传基因工程和转基因技术在改善作物抗旱性方面的重要性。它没有充分讨论其他可能的方法和策略，如改进灌溉管理、培育耐旱品种等。</w:t>
      </w:r>
    </w:p>
    <w:p>
      <w:pPr>
        <w:jc w:val="both"/>
      </w:pPr>
      <w:r>
        <w:rPr/>
        <w:t xml:space="preserve"/>
      </w:r>
    </w:p>
    <w:p>
      <w:pPr>
        <w:jc w:val="both"/>
      </w:pPr>
      <w:r>
        <w:rPr/>
        <w:t xml:space="preserve">8. 偏袒：文章没有平等地呈现双方观点。它只关注了基因工程和转基因技术在改善作物抗旱性方面的潜力，而没有充分讨论其他可能的方法和策略。</w:t>
      </w:r>
    </w:p>
    <w:p>
      <w:pPr>
        <w:jc w:val="both"/>
      </w:pPr>
      <w:r>
        <w:rPr/>
        <w:t xml:space="preserve"/>
      </w:r>
    </w:p>
    <w:p>
      <w:pPr>
        <w:jc w:val="both"/>
      </w:pPr>
      <w:r>
        <w:rPr/>
        <w:t xml:space="preserve">综上所述，这篇文章存在一些问题，包括潜在偏见、片面报道、无根据的主张、缺失的考虑点和证据不足等。读者应该保持批判思维，并寻找更全面和客观的信息来了解作物抗旱改良的各种方法和策略。</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其他影响作物抗旱性的因素
</w:t>
      </w:r>
    </w:p>
    <w:p>
      <w:pPr>
        <w:spacing w:after="0"/>
        <w:numPr>
          <w:ilvl w:val="0"/>
          <w:numId w:val="2"/>
        </w:numPr>
      </w:pPr>
      <w:r>
        <w:rPr/>
        <w:t xml:space="preserve">激素信号改善作物抗旱能力的证据
</w:t>
      </w:r>
    </w:p>
    <w:p>
      <w:pPr>
        <w:spacing w:after="0"/>
        <w:numPr>
          <w:ilvl w:val="0"/>
          <w:numId w:val="2"/>
        </w:numPr>
      </w:pPr>
      <w:r>
        <w:rPr/>
        <w:t xml:space="preserve">作物抗旱改良的潜在风险和副作用
</w:t>
      </w:r>
    </w:p>
    <w:p>
      <w:pPr>
        <w:spacing w:after="0"/>
        <w:numPr>
          <w:ilvl w:val="0"/>
          <w:numId w:val="2"/>
        </w:numPr>
      </w:pPr>
      <w:r>
        <w:rPr/>
        <w:t xml:space="preserve">具体引用支持激素信号改善作物抗旱能力的研究结果或数据
</w:t>
      </w:r>
    </w:p>
    <w:p>
      <w:pPr>
        <w:numPr>
          <w:ilvl w:val="0"/>
          <w:numId w:val="2"/>
        </w:numPr>
      </w:pPr>
      <w:r>
        <w:rPr/>
        <w:t xml:space="preserve">其他观点或研究结果来反驳或补充所提出的主张</w:t>
      </w:r>
    </w:p>
    <w:p>
      <w:pPr>
        <w:pStyle w:val="Heading1"/>
      </w:pPr>
      <w:bookmarkStart w:id="6" w:name="_Toc6"/>
      <w:r>
        <w:t>Report location:</w:t>
      </w:r>
      <w:bookmarkEnd w:id="6"/>
    </w:p>
    <w:p>
      <w:hyperlink r:id="rId8" w:history="1">
        <w:r>
          <w:rPr>
            <w:color w:val="2980b9"/>
            <w:u w:val="single"/>
          </w:rPr>
          <w:t xml:space="preserve">https://www.fullpicture.app/item/f5c888a6eef33fa9d88c2cb54f06e730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974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132721399" TargetMode="External"/><Relationship Id="rId8" Type="http://schemas.openxmlformats.org/officeDocument/2006/relationships/hyperlink" Target="https://www.fullpicture.app/item/f5c888a6eef33fa9d88c2cb54f06e7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2024-04-13T15:02:46+02:00</dcterms:created>
  <dcterms:modified xsi:type="dcterms:W3CDTF">2024-04-13T15:02:46+02:00</dcterms:modified>
</cp:coreProperties>
</file>

<file path=docProps/custom.xml><?xml version="1.0" encoding="utf-8"?>
<Properties xmlns="http://schemas.openxmlformats.org/officeDocument/2006/custom-properties" xmlns:vt="http://schemas.openxmlformats.org/officeDocument/2006/docPropsVTypes"/>
</file>