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大外交｜沙特伊朗 “北京和解”：和平的胜利与中国角色的彰显_大国外交_澎湃新闻 - The Paper</w:t>
      </w:r>
      <w:br/>
      <w:hyperlink r:id="rId7" w:history="1">
        <w:r>
          <w:rPr>
            <w:color w:val="2980b9"/>
            <w:u w:val="single"/>
          </w:rPr>
          <w:t xml:space="preserve">https://www.thepaper.cn/newsDetail_forward_22198560</w:t>
        </w:r>
      </w:hyperlink>
    </w:p>
    <w:p>
      <w:pPr>
        <w:pStyle w:val="Heading1"/>
      </w:pPr>
      <w:bookmarkStart w:id="2" w:name="_Toc2"/>
      <w:r>
        <w:t>Article summary:</w:t>
      </w:r>
      <w:bookmarkEnd w:id="2"/>
    </w:p>
    <w:p>
      <w:pPr>
        <w:jc w:val="both"/>
      </w:pPr>
      <w:r>
        <w:rPr/>
        <w:t xml:space="preserve">1. Saudi Arabia and Iran have reached an agreement to restore diplomatic relations, reopen embassies, and explore strengthening bilateral relations within two months, with the help of China's mediation.</w:t>
      </w:r>
    </w:p>
    <w:p>
      <w:pPr>
        <w:jc w:val="both"/>
      </w:pPr>
      <w:r>
        <w:rPr/>
        <w:t xml:space="preserve">2. The resumption of diplomatic relations between Saudi Arabia and Iran is a victory for dialogue and peace, which sends a clear signal of China's role in promoting international and regional peace and security.</w:t>
      </w:r>
    </w:p>
    <w:p>
      <w:pPr>
        <w:jc w:val="both"/>
      </w:pPr>
      <w:r>
        <w:rPr/>
        <w:t xml:space="preserve">3. China has played a constructive role in the reconciliation process by upholding justice, supporting Middle Eastern countries to promote political settlement of hotspot issues through dialogue and consultation, and faithfully fulfilling its duties as the host of the Beijing dialogue.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作为一篇新闻报道，该文章在介绍沙特伊朗“北京和解”事件时，存在一些偏见和不足之处。</w:t>
      </w:r>
    </w:p>
    <w:p>
      <w:pPr>
        <w:jc w:val="both"/>
      </w:pPr>
      <w:r>
        <w:rPr/>
        <w:t xml:space="preserve"/>
      </w:r>
    </w:p>
    <w:p>
      <w:pPr>
        <w:jc w:val="both"/>
      </w:pPr>
      <w:r>
        <w:rPr/>
        <w:t xml:space="preserve">首先，文章没有深入探讨沙特伊朗之间的历史、地缘政治和宗派冲突等复杂因素对两国关系的影响。这些因素是导致两国长期对立的根本原因，而仅仅将其归结为某个事件或者外部环境的变化是片面的。</w:t>
      </w:r>
    </w:p>
    <w:p>
      <w:pPr>
        <w:jc w:val="both"/>
      </w:pPr>
      <w:r>
        <w:rPr/>
        <w:t xml:space="preserve"/>
      </w:r>
    </w:p>
    <w:p>
      <w:pPr>
        <w:jc w:val="both"/>
      </w:pPr>
      <w:r>
        <w:rPr/>
        <w:t xml:space="preserve">其次，文章过于强调中国在此次事件中的角色，并将其描述为“胜利”和“构建和平”的象征。然而，在实际情况中，中国只是作为一个中立的调解方发挥了自己应有的作用，并没有扮演任何主导角色。因此，将中国描述为“胜利者”可能会引起其他国家或地区的不满和猜疑。</w:t>
      </w:r>
    </w:p>
    <w:p>
      <w:pPr>
        <w:jc w:val="both"/>
      </w:pPr>
      <w:r>
        <w:rPr/>
        <w:t xml:space="preserve"/>
      </w:r>
    </w:p>
    <w:p>
      <w:pPr>
        <w:jc w:val="both"/>
      </w:pPr>
      <w:r>
        <w:rPr/>
        <w:t xml:space="preserve">此外，文章也没有充分考虑到沙特伊朗之间达成协议后可能出现的风险和挑战。例如，在两国重新建立外交关系后，如何处理他们在叙利亚、也门等地区的竞争？如何避免类似于2016年那样由单一事件引发的紧张局势再次发生？这些问题都需要进一步探讨和解决。</w:t>
      </w:r>
    </w:p>
    <w:p>
      <w:pPr>
        <w:jc w:val="both"/>
      </w:pPr>
      <w:r>
        <w:rPr/>
        <w:t xml:space="preserve"/>
      </w:r>
    </w:p>
    <w:p>
      <w:pPr>
        <w:jc w:val="both"/>
      </w:pPr>
      <w:r>
        <w:rPr/>
        <w:t xml:space="preserve">最后，文章未能平等地呈现沙特伊朗双方，并且过于强调中国在其中所起到的作用。事实上，在达成协议时，沙特伊朗双方都表示高度肯定对方以及中国所做出的贡献。因此，在报道中应该更加客观公正地呈现各方立场和观点。</w:t>
      </w:r>
    </w:p>
    <w:p>
      <w:pPr>
        <w:jc w:val="both"/>
      </w:pPr>
      <w:r>
        <w:rPr/>
        <w:t xml:space="preserve"/>
      </w:r>
    </w:p>
    <w:p>
      <w:pPr>
        <w:jc w:val="both"/>
      </w:pPr>
      <w:r>
        <w:rPr/>
        <w:t xml:space="preserve">总之，尽管该文章提供了有关沙特伊朗“北京和解”的重要信息，但它也存在一些潜在偏见和不足之处。我们需要更加客观公正地看待这个事件，并深入探讨其中涉及到的复杂问题。</w:t>
      </w:r>
    </w:p>
    <w:p>
      <w:pPr>
        <w:pStyle w:val="Heading1"/>
      </w:pPr>
      <w:bookmarkStart w:id="5" w:name="_Toc5"/>
      <w:r>
        <w:t>Topics for further research:</w:t>
      </w:r>
      <w:bookmarkEnd w:id="5"/>
    </w:p>
    <w:p>
      <w:pPr>
        <w:spacing w:after="0"/>
        <w:numPr>
          <w:ilvl w:val="0"/>
          <w:numId w:val="2"/>
        </w:numPr>
      </w:pPr>
      <w:r>
        <w:rPr/>
        <w:t xml:space="preserve">Historical and geopolitical factors affecting Saudi-Iran relations
</w:t>
      </w:r>
    </w:p>
    <w:p>
      <w:pPr>
        <w:spacing w:after="0"/>
        <w:numPr>
          <w:ilvl w:val="0"/>
          <w:numId w:val="2"/>
        </w:numPr>
      </w:pPr>
      <w:r>
        <w:rPr/>
        <w:t xml:space="preserve">Sectarian conflicts and their impact on the two countries' relationship
</w:t>
      </w:r>
    </w:p>
    <w:p>
      <w:pPr>
        <w:spacing w:after="0"/>
        <w:numPr>
          <w:ilvl w:val="0"/>
          <w:numId w:val="2"/>
        </w:numPr>
      </w:pPr>
      <w:r>
        <w:rPr/>
        <w:t xml:space="preserve">China's role in the Saudi-Iran Beijing Accord
</w:t>
      </w:r>
    </w:p>
    <w:p>
      <w:pPr>
        <w:spacing w:after="0"/>
        <w:numPr>
          <w:ilvl w:val="0"/>
          <w:numId w:val="2"/>
        </w:numPr>
      </w:pPr>
      <w:r>
        <w:rPr/>
        <w:t xml:space="preserve">Potential risks and challenges after the agreement
</w:t>
      </w:r>
    </w:p>
    <w:p>
      <w:pPr>
        <w:spacing w:after="0"/>
        <w:numPr>
          <w:ilvl w:val="0"/>
          <w:numId w:val="2"/>
        </w:numPr>
      </w:pPr>
      <w:r>
        <w:rPr/>
        <w:t xml:space="preserve">Handling competition in Syria and Yemen after re-establishing diplomatic relations
</w:t>
      </w:r>
    </w:p>
    <w:p>
      <w:pPr>
        <w:numPr>
          <w:ilvl w:val="0"/>
          <w:numId w:val="2"/>
        </w:numPr>
      </w:pPr>
      <w:r>
        <w:rPr/>
        <w:t xml:space="preserve">Fair and balanced presentation of both Saudi and Iran's perspectives and positions.</w:t>
      </w:r>
    </w:p>
    <w:p>
      <w:pPr>
        <w:pStyle w:val="Heading1"/>
      </w:pPr>
      <w:bookmarkStart w:id="6" w:name="_Toc6"/>
      <w:r>
        <w:t>Report location:</w:t>
      </w:r>
      <w:bookmarkEnd w:id="6"/>
    </w:p>
    <w:p>
      <w:hyperlink r:id="rId8" w:history="1">
        <w:r>
          <w:rPr>
            <w:color w:val="2980b9"/>
            <w:u w:val="single"/>
          </w:rPr>
          <w:t xml:space="preserve">https://www.fullpicture.app/item/f5c171d42a74fb171d86586041b73de2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76D9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paper.cn/newsDetail_forward_22198560" TargetMode="External"/><Relationship Id="rId8" Type="http://schemas.openxmlformats.org/officeDocument/2006/relationships/hyperlink" Target="https://www.fullpicture.app/item/f5c171d42a74fb171d86586041b73d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2023-12-31T01:14:47+01:00</dcterms:created>
  <dcterms:modified xsi:type="dcterms:W3CDTF">2023-12-31T01:14:47+01:00</dcterms:modified>
</cp:coreProperties>
</file>

<file path=docProps/custom.xml><?xml version="1.0" encoding="utf-8"?>
<Properties xmlns="http://schemas.openxmlformats.org/officeDocument/2006/custom-properties" xmlns:vt="http://schemas.openxmlformats.org/officeDocument/2006/docPropsVTypes"/>
</file>