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a Blocklist to Improve the Security of User Selection of Android Patterns | USENIX</w:t>
      </w:r>
      <w:br/>
      <w:hyperlink r:id="rId7" w:history="1">
        <w:r>
          <w:rPr>
            <w:color w:val="2980b9"/>
            <w:u w:val="single"/>
          </w:rPr>
          <w:t xml:space="preserve">https://www.usenix.org/conference/soups2021/presentation/munyendo</w:t>
        </w:r>
      </w:hyperlink>
    </w:p>
    <w:p>
      <w:pPr>
        <w:pStyle w:val="Heading1"/>
      </w:pPr>
      <w:bookmarkStart w:id="2" w:name="_Toc2"/>
      <w:r>
        <w:t>Article summary:</w:t>
      </w:r>
      <w:bookmarkEnd w:id="2"/>
    </w:p>
    <w:p>
      <w:pPr>
        <w:jc w:val="both"/>
      </w:pPr>
      <w:r>
        <w:rPr/>
        <w:t xml:space="preserve">1. Android patterns are a popular method for unlocking smartphones, but many users choose easily guessable patterns.</w:t>
      </w:r>
    </w:p>
    <w:p>
      <w:pPr>
        <w:jc w:val="both"/>
      </w:pPr>
      <w:r>
        <w:rPr/>
        <w:t xml:space="preserve">2. The usage of blocklists can improve the security of user-chosen patterns by disallowing common patterns, a feature currently unavailable on Android but used by Apple during PIN selection.</w:t>
      </w:r>
    </w:p>
    <w:p>
      <w:pPr>
        <w:jc w:val="both"/>
      </w:pPr>
      <w:r>
        <w:rPr/>
        <w:t xml:space="preserve">3. A user study found that even the smallest blocklist (12 patterns) had benefits, reducing a simulated attacker's success rate after 30 guesses from 24% to 20%, and blocking 100 patterns was recommended for a good balance between usability and security.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"Using a Blocklist to Improve the Security of User Selection of Android Patterns" presents a study conducted by researchers from The George Washington University, Ruhr University Bochum, and the United States Navy. The study explores the use of blocklists to improve the security of user-chosen patterns on Android devices.</w:t>
      </w:r>
    </w:p>
    <w:p>
      <w:pPr>
        <w:jc w:val="both"/>
      </w:pPr>
      <w:r>
        <w:rPr/>
        <w:t xml:space="preserve"/>
      </w:r>
    </w:p>
    <w:p>
      <w:pPr>
        <w:jc w:val="both"/>
      </w:pPr>
      <w:r>
        <w:rPr/>
        <w:t xml:space="preserve">The authors begin by highlighting the popularity of Android patterns as a method for unlocking smartphones, despite evidence suggesting that many users choose easily guessable patterns. They propose using blocklists to disallow common patterns, a feature currently unavailable on Android but used by Apple during PIN selection.</w:t>
      </w:r>
    </w:p>
    <w:p>
      <w:pPr>
        <w:jc w:val="both"/>
      </w:pPr>
      <w:r>
        <w:rPr/>
        <w:t xml:space="preserve"/>
      </w:r>
    </w:p>
    <w:p>
      <w:pPr>
        <w:jc w:val="both"/>
      </w:pPr>
      <w:r>
        <w:rPr/>
        <w:t xml:space="preserve">The study involved testing five different blocklist sizes on participants' smartphones (n = 1006) and comparing them to a control treatment. The authors found that even the smallest blocklist (12 patterns) had benefits, reducing a simulated attacker's success rate after 30 guesses from 24% to 20%. The largest blocklist (581 patterns) reduced the percentage of correctly guessed patterns after 30 attempts down to only 2%.</w:t>
      </w:r>
    </w:p>
    <w:p>
      <w:pPr>
        <w:jc w:val="both"/>
      </w:pPr>
      <w:r>
        <w:rPr/>
        <w:t xml:space="preserve"/>
      </w:r>
    </w:p>
    <w:p>
      <w:pPr>
        <w:jc w:val="both"/>
      </w:pPr>
      <w:r>
        <w:rPr/>
        <w:t xml:space="preserve">In terms of usability, blocklists had limited negative impact on short-term recall rates and entry times, with reported SUS values indicating reasonable usability when selecting patterns in the presence of a blocklist.</w:t>
      </w:r>
    </w:p>
    <w:p>
      <w:pPr>
        <w:jc w:val="both"/>
      </w:pPr>
      <w:r>
        <w:rPr/>
        <w:t xml:space="preserve"/>
      </w:r>
    </w:p>
    <w:p>
      <w:pPr>
        <w:jc w:val="both"/>
      </w:pPr>
      <w:r>
        <w:rPr/>
        <w:t xml:space="preserve">Overall, the study provides valuable insights into how blocklists can improve the security of user-chosen patterns on Android devices. However, there are some potential biases and limitations to consider.</w:t>
      </w:r>
    </w:p>
    <w:p>
      <w:pPr>
        <w:jc w:val="both"/>
      </w:pPr>
      <w:r>
        <w:rPr/>
        <w:t xml:space="preserve"/>
      </w:r>
    </w:p>
    <w:p>
      <w:pPr>
        <w:jc w:val="both"/>
      </w:pPr>
      <w:r>
        <w:rPr/>
        <w:t xml:space="preserve">Firstly, the study only tested one type of attack scenario - a simulated attacker guessing patterns - which may not reflect real-world attacks. Additionally, it is unclear whether participants were representative of typical smartphone users or if they had above-average security awareness.</w:t>
      </w:r>
    </w:p>
    <w:p>
      <w:pPr>
        <w:jc w:val="both"/>
      </w:pPr>
      <w:r>
        <w:rPr/>
        <w:t xml:space="preserve"/>
      </w:r>
    </w:p>
    <w:p>
      <w:pPr>
        <w:jc w:val="both"/>
      </w:pPr>
      <w:r>
        <w:rPr/>
        <w:t xml:space="preserve">Furthermore, while the authors acknowledge that larger blocklists may negatively impact usability, they do not explore potential trade-offs between security and usability in more detail. It would be interesting to see how users' perceptions of security and ease-of-use change as blocklist size increases.</w:t>
      </w:r>
    </w:p>
    <w:p>
      <w:pPr>
        <w:jc w:val="both"/>
      </w:pPr>
      <w:r>
        <w:rPr/>
        <w:t xml:space="preserve"/>
      </w:r>
    </w:p>
    <w:p>
      <w:pPr>
        <w:jc w:val="both"/>
      </w:pPr>
      <w:r>
        <w:rPr/>
        <w:t xml:space="preserve">Finally, the authors do not discuss potential risks associated with blocklists, such as the possibility of false positives or the need for regular updates to keep up with evolving attack methods.</w:t>
      </w:r>
    </w:p>
    <w:p>
      <w:pPr>
        <w:jc w:val="both"/>
      </w:pPr>
      <w:r>
        <w:rPr/>
        <w:t xml:space="preserve"/>
      </w:r>
    </w:p>
    <w:p>
      <w:pPr>
        <w:jc w:val="both"/>
      </w:pPr>
      <w:r>
        <w:rPr/>
        <w:t xml:space="preserve">In conclusion, while the study provides valuable insights into how blocklists can improve the security of user-chosen patterns on Android devices, there are some potential biases and limitations to consider. Further research is needed to explore trade-offs between security and usability and to assess potential risks associated with blocklists.</w:t>
      </w:r>
    </w:p>
    <w:p>
      <w:pPr>
        <w:pStyle w:val="Heading1"/>
      </w:pPr>
      <w:bookmarkStart w:id="5" w:name="_Toc5"/>
      <w:r>
        <w:t>Topics for further research:</w:t>
      </w:r>
      <w:bookmarkEnd w:id="5"/>
    </w:p>
    <w:p>
      <w:pPr>
        <w:spacing w:after="0"/>
        <w:numPr>
          <w:ilvl w:val="0"/>
          <w:numId w:val="2"/>
        </w:numPr>
      </w:pPr>
      <w:r>
        <w:rPr/>
        <w:t xml:space="preserve">Trade-offs between security and usability in Android pattern selection
</w:t>
      </w:r>
    </w:p>
    <w:p>
      <w:pPr>
        <w:spacing w:after="0"/>
        <w:numPr>
          <w:ilvl w:val="0"/>
          <w:numId w:val="2"/>
        </w:numPr>
      </w:pPr>
      <w:r>
        <w:rPr/>
        <w:t xml:space="preserve">Real-world attack scenarios on Android pattern selection
</w:t>
      </w:r>
    </w:p>
    <w:p>
      <w:pPr>
        <w:spacing w:after="0"/>
        <w:numPr>
          <w:ilvl w:val="0"/>
          <w:numId w:val="2"/>
        </w:numPr>
      </w:pPr>
      <w:r>
        <w:rPr/>
        <w:t xml:space="preserve">User demographics and security awareness in Android pattern selection studies
</w:t>
      </w:r>
    </w:p>
    <w:p>
      <w:pPr>
        <w:spacing w:after="0"/>
        <w:numPr>
          <w:ilvl w:val="0"/>
          <w:numId w:val="2"/>
        </w:numPr>
      </w:pPr>
      <w:r>
        <w:rPr/>
        <w:t xml:space="preserve">Risks associated with false positives in Android pattern blocklists
</w:t>
      </w:r>
    </w:p>
    <w:p>
      <w:pPr>
        <w:spacing w:after="0"/>
        <w:numPr>
          <w:ilvl w:val="0"/>
          <w:numId w:val="2"/>
        </w:numPr>
      </w:pPr>
      <w:r>
        <w:rPr/>
        <w:t xml:space="preserve">Updating Android pattern blocklists to keep up with evolving attack methods
</w:t>
      </w:r>
    </w:p>
    <w:p>
      <w:pPr>
        <w:numPr>
          <w:ilvl w:val="0"/>
          <w:numId w:val="2"/>
        </w:numPr>
      </w:pPr>
      <w:r>
        <w:rPr/>
        <w:t xml:space="preserve">Comparison of blocklist effectiveness with other Android pattern security measures</w:t>
      </w:r>
    </w:p>
    <w:p>
      <w:pPr>
        <w:pStyle w:val="Heading1"/>
      </w:pPr>
      <w:bookmarkStart w:id="6" w:name="_Toc6"/>
      <w:r>
        <w:t>Report location:</w:t>
      </w:r>
      <w:bookmarkEnd w:id="6"/>
    </w:p>
    <w:p>
      <w:hyperlink r:id="rId8" w:history="1">
        <w:r>
          <w:rPr>
            <w:color w:val="2980b9"/>
            <w:u w:val="single"/>
          </w:rPr>
          <w:t xml:space="preserve">https://www.fullpicture.app/item/f5897e364f744361047d6b2265d41602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ABF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enix.org/conference/soups2021/presentation/munyendo" TargetMode="External"/><Relationship Id="rId8" Type="http://schemas.openxmlformats.org/officeDocument/2006/relationships/hyperlink" Target="https://www.fullpicture.app/item/f5897e364f744361047d6b2265d416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2023-03-29T18:59:16+02:00</dcterms:created>
  <dcterms:modified xsi:type="dcterms:W3CDTF">2023-03-29T18:59:16+02:00</dcterms:modified>
</cp:coreProperties>
</file>

<file path=docProps/custom.xml><?xml version="1.0" encoding="utf-8"?>
<Properties xmlns="http://schemas.openxmlformats.org/officeDocument/2006/custom-properties" xmlns:vt="http://schemas.openxmlformats.org/officeDocument/2006/docPropsVTypes"/>
</file>