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Store - 23andMe - DNA Genetic Testing &amp; Analysis</w:t>
      </w:r>
      <w:br/>
      <w:hyperlink r:id="rId7" w:history="1">
        <w:r>
          <w:rPr>
            <w:color w:val="2980b9"/>
            <w:u w:val="single"/>
          </w:rPr>
          <w:t xml:space="preserve">https://store.23andme.com/en-us/cart/?_gl=1*z56srt*_ga*NTYzMTc4NzAxLjE2ODU0MjkyMjM.*_ga_G330GF3ZFF*MTY4NTQyOTIyMy4xLjEuMTY4NTQzMDM5OS4wLjAuMA..</w:t>
        </w:r>
      </w:hyperlink>
    </w:p>
    <w:p>
      <w:pPr>
        <w:pStyle w:val="Heading1"/>
      </w:pPr>
      <w:bookmarkStart w:id="2" w:name="_Toc2"/>
      <w:r>
        <w:t>Article summary:</w:t>
      </w:r>
      <w:bookmarkEnd w:id="2"/>
    </w:p>
    <w:p>
      <w:pPr>
        <w:jc w:val="both"/>
      </w:pPr>
      <w:r>
        <w:rPr/>
        <w:t xml:space="preserve">1. 23andMe offers DNA genetic testing and analysis with personalized reports and geographic regions.</w:t>
      </w:r>
    </w:p>
    <w:p>
      <w:pPr>
        <w:jc w:val="both"/>
      </w:pPr>
      <w:r>
        <w:rPr/>
        <w:t xml:space="preserve">2. Results are available in approximately 3-4 weeks and shipping options include standard, expedited, and express.</w:t>
      </w:r>
    </w:p>
    <w:p>
      <w:pPr>
        <w:jc w:val="both"/>
      </w:pPr>
      <w:r>
        <w:rPr/>
        <w:t xml:space="preserve">3. Kits can only be purchased through authorized resellers and discounts apply for subsequent kits of the same service type.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 promotional piece for 23andMe's DNA genetic testing and analysis service. It highlights the features of the service, including personalized reports and geographic regions, as well as the security measures in place to protect customer information.</w:t>
      </w:r>
    </w:p>
    <w:p>
      <w:pPr>
        <w:jc w:val="both"/>
      </w:pPr>
      <w:r>
        <w:rPr/>
        <w:t xml:space="preserve"/>
      </w:r>
    </w:p>
    <w:p>
      <w:pPr>
        <w:jc w:val="both"/>
      </w:pPr>
      <w:r>
        <w:rPr/>
        <w:t xml:space="preserve">However, the article lacks balance and critical analysis. It does not address potential biases in the genetic testing process or the limitations of genetic testing in general. The article also does not mention any potential risks associated with sharing personal genetic information.</w:t>
      </w:r>
    </w:p>
    <w:p>
      <w:pPr>
        <w:jc w:val="both"/>
      </w:pPr>
      <w:r>
        <w:rPr/>
        <w:t xml:space="preserve"/>
      </w:r>
    </w:p>
    <w:p>
      <w:pPr>
        <w:jc w:val="both"/>
      </w:pPr>
      <w:r>
        <w:rPr/>
        <w:t xml:space="preserve">Additionally, the article includes promotional language and discounts for purchasing multiple kits, which may be seen as biased towards encouraging sales rather than providing objective information about the service.</w:t>
      </w:r>
    </w:p>
    <w:p>
      <w:pPr>
        <w:jc w:val="both"/>
      </w:pPr>
      <w:r>
        <w:rPr/>
        <w:t xml:space="preserve"/>
      </w:r>
    </w:p>
    <w:p>
      <w:pPr>
        <w:jc w:val="both"/>
      </w:pPr>
      <w:r>
        <w:rPr/>
        <w:t xml:space="preserve">Overall, while the article provides basic information about 23andMe's DNA testing service, it lacks critical analysis and balanced reporting on potential risks and limitations.</w:t>
      </w:r>
    </w:p>
    <w:p>
      <w:pPr>
        <w:pStyle w:val="Heading1"/>
      </w:pPr>
      <w:bookmarkStart w:id="5" w:name="_Toc5"/>
      <w:r>
        <w:t>Topics for further research:</w:t>
      </w:r>
      <w:bookmarkEnd w:id="5"/>
    </w:p>
    <w:p>
      <w:pPr>
        <w:spacing w:after="0"/>
        <w:numPr>
          <w:ilvl w:val="0"/>
          <w:numId w:val="2"/>
        </w:numPr>
      </w:pPr>
      <w:r>
        <w:rPr/>
        <w:t xml:space="preserve">Potential biases in genetic testing
</w:t>
      </w:r>
    </w:p>
    <w:p>
      <w:pPr>
        <w:spacing w:after="0"/>
        <w:numPr>
          <w:ilvl w:val="0"/>
          <w:numId w:val="2"/>
        </w:numPr>
      </w:pPr>
      <w:r>
        <w:rPr/>
        <w:t xml:space="preserve">Limitations of genetic testing
</w:t>
      </w:r>
    </w:p>
    <w:p>
      <w:pPr>
        <w:spacing w:after="0"/>
        <w:numPr>
          <w:ilvl w:val="0"/>
          <w:numId w:val="2"/>
        </w:numPr>
      </w:pPr>
      <w:r>
        <w:rPr/>
        <w:t xml:space="preserve">Risks of sharing personal genetic information
</w:t>
      </w:r>
    </w:p>
    <w:p>
      <w:pPr>
        <w:spacing w:after="0"/>
        <w:numPr>
          <w:ilvl w:val="0"/>
          <w:numId w:val="2"/>
        </w:numPr>
      </w:pPr>
      <w:r>
        <w:rPr/>
        <w:t xml:space="preserve">Ethical concerns surrounding genetic testing
</w:t>
      </w:r>
    </w:p>
    <w:p>
      <w:pPr>
        <w:spacing w:after="0"/>
        <w:numPr>
          <w:ilvl w:val="0"/>
          <w:numId w:val="2"/>
        </w:numPr>
      </w:pPr>
      <w:r>
        <w:rPr/>
        <w:t xml:space="preserve">Accuracy of genetic testing results
</w:t>
      </w:r>
    </w:p>
    <w:p>
      <w:pPr>
        <w:numPr>
          <w:ilvl w:val="0"/>
          <w:numId w:val="2"/>
        </w:numPr>
      </w:pPr>
      <w:r>
        <w:rPr/>
        <w:t xml:space="preserve">Legal implications of genetic testing and privacy laws</w:t>
      </w:r>
    </w:p>
    <w:p>
      <w:pPr>
        <w:pStyle w:val="Heading1"/>
      </w:pPr>
      <w:bookmarkStart w:id="6" w:name="_Toc6"/>
      <w:r>
        <w:t>Report location:</w:t>
      </w:r>
      <w:bookmarkEnd w:id="6"/>
    </w:p>
    <w:p>
      <w:hyperlink r:id="rId8" w:history="1">
        <w:r>
          <w:rPr>
            <w:color w:val="2980b9"/>
            <w:u w:val="single"/>
          </w:rPr>
          <w:t xml:space="preserve">https://www.fullpicture.app/item/f4fa892eb71940efe0a96b1f94ec9a58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A69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ore.23andme.com/en-us/cart/?_gl=1*z56srt*_ga*NTYzMTc4NzAxLjE2ODU0MjkyMjM.*_ga_G330GF3ZFF*MTY4NTQyOTIyMy4xLjEuMTY4NTQzMDM5OS4wLjAuMA.." TargetMode="External"/><Relationship Id="rId8" Type="http://schemas.openxmlformats.org/officeDocument/2006/relationships/hyperlink" Target="https://www.fullpicture.app/item/f4fa892eb71940efe0a96b1f94ec9a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2023-12-17T22:09:13+01:00</dcterms:created>
  <dcterms:modified xsi:type="dcterms:W3CDTF">2023-12-17T22:09:13+01:00</dcterms:modified>
</cp:coreProperties>
</file>

<file path=docProps/custom.xml><?xml version="1.0" encoding="utf-8"?>
<Properties xmlns="http://schemas.openxmlformats.org/officeDocument/2006/custom-properties" xmlns:vt="http://schemas.openxmlformats.org/officeDocument/2006/docPropsVTypes"/>
</file>