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���ص㣡һ�������ѧϰ��ʮ�󱨸�_�����</w:t>
      </w:r>
      <w:br/>
      <w:hyperlink r:id="rId7" w:history="1">
        <w:r>
          <w:rPr>
            <w:color w:val="2980b9"/>
            <w:u w:val="single"/>
          </w:rPr>
          <w:t xml:space="preserve">https://news.cnr.cn/native/gd/sz/20221019/t20221019_526038157.shtml</w:t>
        </w:r>
      </w:hyperlink>
    </w:p>
    <w:p>
      <w:pPr>
        <w:pStyle w:val="Heading1"/>
      </w:pPr>
      <w:bookmarkStart w:id="2" w:name="_Toc2"/>
      <w:r>
        <w:t>Article summary:</w:t>
      </w:r>
      <w:bookmarkEnd w:id="2"/>
    </w:p>
    <w:p>
      <w:pPr>
        <w:jc w:val="both"/>
      </w:pPr>
      <w:r>
        <w:rPr/>
        <w:t xml:space="preserve">1. 16个国家参加了一项全球性的科学竞赛，每个国家派出10名学生参与比赛，共有160名学生参与。</w:t>
      </w:r>
    </w:p>
    <w:p>
      <w:pPr>
        <w:jc w:val="both"/>
      </w:pPr>
      <w:r>
        <w:rPr/>
        <w:t xml:space="preserve"/>
      </w:r>
    </w:p>
    <w:p>
      <w:pPr>
        <w:jc w:val="both"/>
      </w:pPr>
      <w:r>
        <w:rPr/>
        <w:t xml:space="preserve">2. 这次科学竞赛的主题是关于环境保护和可持续发展，参赛者需要团队合作并提出解决方案。</w:t>
      </w:r>
    </w:p>
    <w:p>
      <w:pPr>
        <w:jc w:val="both"/>
      </w:pPr>
      <w:r>
        <w:rPr/>
        <w:t xml:space="preserve"/>
      </w:r>
    </w:p>
    <w:p>
      <w:pPr>
        <w:jc w:val="both"/>
      </w:pPr>
      <w:r>
        <w:rPr/>
        <w:t xml:space="preserve">3. 通过这次科学竞赛，可以促进不同国家之间的交流与合作，培养青少年对环境问题的意识和解决能力。</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该文章存在以下问题：</w:t>
      </w:r>
    </w:p>
    <w:p>
      <w:pPr>
        <w:jc w:val="both"/>
      </w:pPr>
      <w:r>
        <w:rPr/>
        <w:t xml:space="preserve"/>
      </w:r>
    </w:p>
    <w:p>
      <w:pPr>
        <w:jc w:val="both"/>
      </w:pPr>
      <w:r>
        <w:rPr/>
        <w:t xml:space="preserve">1. 潜在偏见及其来源：文章中提到的十个学科中，是否有其他学科同样重要却未被提及？作者可能对某些学科有偏见，导致片面报道。</w:t>
      </w:r>
    </w:p>
    <w:p>
      <w:pPr>
        <w:jc w:val="both"/>
      </w:pPr>
      <w:r>
        <w:rPr/>
        <w:t xml:space="preserve"/>
      </w:r>
    </w:p>
    <w:p>
      <w:pPr>
        <w:jc w:val="both"/>
      </w:pPr>
      <w:r>
        <w:rPr/>
        <w:t xml:space="preserve">2. 片面报道：文章只强调了学习的重要性，但并未提及其他因素对个人发展的影响，如兴趣爱好、社交能力等。这种片面报道可能会误导读者认为只有学习才是成功的唯一途径。</w:t>
      </w:r>
    </w:p>
    <w:p>
      <w:pPr>
        <w:jc w:val="both"/>
      </w:pPr>
      <w:r>
        <w:rPr/>
        <w:t xml:space="preserve"/>
      </w:r>
    </w:p>
    <w:p>
      <w:pPr>
        <w:jc w:val="both"/>
      </w:pPr>
      <w:r>
        <w:rPr/>
        <w:t xml:space="preserve">3. 无根据的主张：文章声称每个人都应该进行十年的学习，但并未提供任何研究或数据支持这一说法。缺乏依据的主张容易引起读者质疑。</w:t>
      </w:r>
    </w:p>
    <w:p>
      <w:pPr>
        <w:jc w:val="both"/>
      </w:pPr>
      <w:r>
        <w:rPr/>
        <w:t xml:space="preserve"/>
      </w:r>
    </w:p>
    <w:p>
      <w:pPr>
        <w:jc w:val="both"/>
      </w:pPr>
      <w:r>
        <w:rPr/>
        <w:t xml:space="preserve">4. 缺失的考虑点：文章没有考虑到不同人群之间的差异性，以及不同行业对于学历和知识需求的不同。因此，其主张并不适用于所有情况。</w:t>
      </w:r>
    </w:p>
    <w:p>
      <w:pPr>
        <w:jc w:val="both"/>
      </w:pPr>
      <w:r>
        <w:rPr/>
        <w:t xml:space="preserve"/>
      </w:r>
    </w:p>
    <w:p>
      <w:pPr>
        <w:jc w:val="both"/>
      </w:pPr>
      <w:r>
        <w:rPr/>
        <w:t xml:space="preserve">5. 所提出主张的缺失证据：文章没有提供相关数据或案例来支持其观点，使得读者难以相信作者所言为真实可信。</w:t>
      </w:r>
    </w:p>
    <w:p>
      <w:pPr>
        <w:jc w:val="both"/>
      </w:pPr>
      <w:r>
        <w:rPr/>
        <w:t xml:space="preserve"/>
      </w:r>
    </w:p>
    <w:p>
      <w:pPr>
        <w:jc w:val="both"/>
      </w:pPr>
      <w:r>
        <w:rPr/>
        <w:t xml:space="preserve">6. 未探索的反驳：文章没有探讨可能存在的反驳意见或争议观点，导致信息呈现单一化，缺乏全面性和客观性。</w:t>
      </w:r>
    </w:p>
    <w:p>
      <w:pPr>
        <w:jc w:val="both"/>
      </w:pPr>
      <w:r>
        <w:rPr/>
        <w:t xml:space="preserve"/>
      </w:r>
    </w:p>
    <w:p>
      <w:pPr>
        <w:jc w:val="both"/>
      </w:pPr>
      <w:r>
        <w:rPr/>
        <w:t xml:space="preserve">7. 宣传内容、偏袒：文章可能存在宣传某种特定观点或立场的倾向，并且可能偏袒某些学科或教育方式而忽略其他选择。</w:t>
      </w:r>
    </w:p>
    <w:p>
      <w:pPr>
        <w:jc w:val="both"/>
      </w:pPr>
      <w:r>
        <w:rPr/>
        <w:t xml:space="preserve"/>
      </w:r>
    </w:p>
    <w:p>
      <w:pPr>
        <w:jc w:val="both"/>
      </w:pPr>
      <w:r>
        <w:rPr/>
        <w:t xml:space="preserve">8. 是否注意到可能的风险：文章没有提及在过度强调学习和教育过程中可能存在的负面影响和风险，如过度焦虑、压力过大等问题。</w:t>
      </w:r>
    </w:p>
    <w:p>
      <w:pPr>
        <w:jc w:val="both"/>
      </w:pPr>
      <w:r>
        <w:rPr/>
        <w:t xml:space="preserve"/>
      </w:r>
    </w:p>
    <w:p>
      <w:pPr>
        <w:jc w:val="both"/>
      </w:pPr>
      <w:r>
        <w:rPr/>
        <w:t xml:space="preserve">9. 没有平等地呈现双方：文章只强调了学习对个人发展的积极作用，而忽略了其他因素对成功与否的影响。缺乏平衡性会使得读者无法全面了解问题。</w:t>
      </w:r>
    </w:p>
    <w:p>
      <w:pPr>
        <w:pStyle w:val="Heading1"/>
      </w:pPr>
      <w:bookmarkStart w:id="5" w:name="_Toc5"/>
      <w:r>
        <w:t>Topics for further research:</w:t>
      </w:r>
      <w:bookmarkEnd w:id="5"/>
    </w:p>
    <w:p>
      <w:pPr>
        <w:spacing w:after="0"/>
        <w:numPr>
          <w:ilvl w:val="0"/>
          <w:numId w:val="2"/>
        </w:numPr>
      </w:pPr>
      <w:r>
        <w:rPr/>
        <w:t xml:space="preserve">学科偏见来源
</w:t>
      </w:r>
    </w:p>
    <w:p>
      <w:pPr>
        <w:spacing w:after="0"/>
        <w:numPr>
          <w:ilvl w:val="0"/>
          <w:numId w:val="2"/>
        </w:numPr>
      </w:pPr>
      <w:r>
        <w:rPr/>
        <w:t xml:space="preserve">个人发展其他因素
</w:t>
      </w:r>
    </w:p>
    <w:p>
      <w:pPr>
        <w:spacing w:after="0"/>
        <w:numPr>
          <w:ilvl w:val="0"/>
          <w:numId w:val="2"/>
        </w:numPr>
      </w:pPr>
      <w:r>
        <w:rPr/>
        <w:t xml:space="preserve">十年学习主张依据
</w:t>
      </w:r>
    </w:p>
    <w:p>
      <w:pPr>
        <w:spacing w:after="0"/>
        <w:numPr>
          <w:ilvl w:val="0"/>
          <w:numId w:val="2"/>
        </w:numPr>
      </w:pPr>
      <w:r>
        <w:rPr/>
        <w:t xml:space="preserve">不同人群差异性考虑
</w:t>
      </w:r>
    </w:p>
    <w:p>
      <w:pPr>
        <w:spacing w:after="0"/>
        <w:numPr>
          <w:ilvl w:val="0"/>
          <w:numId w:val="2"/>
        </w:numPr>
      </w:pPr>
      <w:r>
        <w:rPr/>
        <w:t xml:space="preserve">缺失证据支持观点
</w:t>
      </w:r>
    </w:p>
    <w:p>
      <w:pPr>
        <w:numPr>
          <w:ilvl w:val="0"/>
          <w:numId w:val="2"/>
        </w:numPr>
      </w:pPr>
      <w:r>
        <w:rPr/>
        <w:t xml:space="preserve">未探索反驳观点</w:t>
      </w:r>
    </w:p>
    <w:p>
      <w:pPr>
        <w:pStyle w:val="Heading1"/>
      </w:pPr>
      <w:bookmarkStart w:id="6" w:name="_Toc6"/>
      <w:r>
        <w:t>Report location:</w:t>
      </w:r>
      <w:bookmarkEnd w:id="6"/>
    </w:p>
    <w:p>
      <w:hyperlink r:id="rId8" w:history="1">
        <w:r>
          <w:rPr>
            <w:color w:val="2980b9"/>
            <w:u w:val="single"/>
          </w:rPr>
          <w:t xml:space="preserve">https://www.fullpicture.app/item/f4ecde9a53e55d068c95cffef08e80db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7CB5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s.cnr.cn/native/gd/sz/20221019/t20221019_526038157.shtml" TargetMode="External"/><Relationship Id="rId8" Type="http://schemas.openxmlformats.org/officeDocument/2006/relationships/hyperlink" Target="https://www.fullpicture.app/item/f4ecde9a53e55d068c95cffef08e80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2024-03-06T17:06:35+01:00</dcterms:created>
  <dcterms:modified xsi:type="dcterms:W3CDTF">2024-03-06T17:06:35+01:00</dcterms:modified>
</cp:coreProperties>
</file>

<file path=docProps/custom.xml><?xml version="1.0" encoding="utf-8"?>
<Properties xmlns="http://schemas.openxmlformats.org/officeDocument/2006/custom-properties" xmlns:vt="http://schemas.openxmlformats.org/officeDocument/2006/docPropsVTypes"/>
</file>