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Learning Along Lines: Locative Literacies for Reading and Writing the City</w:t>
      </w:r>
      <w:br/>
      <w:hyperlink r:id="rId7" w:history="1">
        <w:r>
          <w:rPr>
            <w:color w:val="2980b9"/>
            <w:u w:val="single"/>
          </w:rPr>
          <w:t xml:space="preserve">https://www-tandfonline-com.proxy.library.upenn.edu/doi/full/10.1080/10508406.2017.1307198</w:t>
        </w:r>
      </w:hyperlink>
    </w:p>
    <w:p>
      <w:pPr>
        <w:pStyle w:val="Heading1"/>
      </w:pPr>
      <w:bookmarkStart w:id="2" w:name="_Toc2"/>
      <w:r>
        <w:t>Article summary:</w:t>
      </w:r>
      <w:bookmarkEnd w:id="2"/>
    </w:p>
    <w:p>
      <w:pPr>
        <w:jc w:val="both"/>
      </w:pPr>
      <w:r>
        <w:rPr/>
        <w:t xml:space="preserve">1. 移动定位技术的普及和使用使得城市中的学习变得更加可能，但也需要用户掌握新的数字素养。</w:t>
      </w:r>
    </w:p>
    <w:p>
      <w:pPr>
        <w:jc w:val="both"/>
      </w:pPr>
      <w:r>
        <w:rPr/>
        <w:t xml:space="preserve">2. 通过社会设计实验，让年轻人利用移动地图技术制作和分享自己社区的地图，从而学习了解城市和参与公民活动。</w:t>
      </w:r>
    </w:p>
    <w:p>
      <w:pPr>
        <w:jc w:val="both"/>
      </w:pPr>
      <w:r>
        <w:rPr/>
        <w:t xml:space="preserve">3. “沿线学习”是一种分析工具，可以帮助我们理解在城市中移动时身体、技术、地图和场所之间的相互关系。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该文章主要探讨了移动定位技术在城市中的应用和年轻人如何通过这些技术学习地理知识和参与社区建设。然而，该文章存在一些潜在的偏见和局限性。</w:t>
      </w:r>
    </w:p>
    <w:p>
      <w:pPr>
        <w:jc w:val="both"/>
      </w:pPr>
      <w:r>
        <w:rPr/>
        <w:t xml:space="preserve"/>
      </w:r>
    </w:p>
    <w:p>
      <w:pPr>
        <w:jc w:val="both"/>
      </w:pPr>
      <w:r>
        <w:rPr/>
        <w:t xml:space="preserve">首先，该文章忽略了移动定位技术可能带来的隐私问题和安全风险。虽然这些技术可以帮助人们更好地了解城市环境，但它们也可能被用于跟踪个人位置和行为。此外，使用这些技术还需要考虑网络安全问题，以防止个人信息被黑客攻击或泄露。</w:t>
      </w:r>
    </w:p>
    <w:p>
      <w:pPr>
        <w:jc w:val="both"/>
      </w:pPr>
      <w:r>
        <w:rPr/>
        <w:t xml:space="preserve"/>
      </w:r>
    </w:p>
    <w:p>
      <w:pPr>
        <w:jc w:val="both"/>
      </w:pPr>
      <w:r>
        <w:rPr/>
        <w:t xml:space="preserve">其次，该文章没有充分考虑到不同社区之间的差异性。尽管移动定位技术可以帮助年轻人更好地了解自己所在的社区，但不同社区之间存在着巨大的经济、文化和社会差异。因此，在设计相关项目时需要考虑到这些差异，并采取相应的措施来确保公平性和包容性。</w:t>
      </w:r>
    </w:p>
    <w:p>
      <w:pPr>
        <w:jc w:val="both"/>
      </w:pPr>
      <w:r>
        <w:rPr/>
        <w:t xml:space="preserve"/>
      </w:r>
    </w:p>
    <w:p>
      <w:pPr>
        <w:jc w:val="both"/>
      </w:pPr>
      <w:r>
        <w:rPr/>
        <w:t xml:space="preserve">此外，该文章没有提供足够的证据来支持其主张。尽管作者声称移动定位技术可以促进年轻人参与社区建设，并提高他们对城市环境的认识，但文章并没有提供足够的数据来证明这一点。因此，该文章的主张可能存在一定程度的片面性和不准确性。</w:t>
      </w:r>
    </w:p>
    <w:p>
      <w:pPr>
        <w:jc w:val="both"/>
      </w:pPr>
      <w:r>
        <w:rPr/>
        <w:t xml:space="preserve"/>
      </w:r>
    </w:p>
    <w:p>
      <w:pPr>
        <w:jc w:val="both"/>
      </w:pPr>
      <w:r>
        <w:rPr/>
        <w:t xml:space="preserve">最后，该文章可能存在一些偏袒。尽管作者声称他们的项目旨在促进社区公平和包容性，但文章中并没有充分探讨这些问题，并且似乎忽略了一些潜在的风险和挑战。因此，读者需要对该文章中所提出的观点进行审慎评估，并考虑其他可能存在的因素和影响。</w:t>
      </w:r>
    </w:p>
    <w:p>
      <w:pPr>
        <w:pStyle w:val="Heading1"/>
      </w:pPr>
      <w:bookmarkStart w:id="5" w:name="_Toc5"/>
      <w:r>
        <w:t>Topics for further research:</w:t>
      </w:r>
      <w:bookmarkEnd w:id="5"/>
    </w:p>
    <w:p>
      <w:pPr>
        <w:spacing w:after="0"/>
        <w:numPr>
          <w:ilvl w:val="0"/>
          <w:numId w:val="2"/>
        </w:numPr>
      </w:pPr>
      <w:r>
        <w:rPr/>
        <w:t xml:space="preserve">Privacy concerns and security risks of mobile location technology
</w:t>
      </w:r>
    </w:p>
    <w:p>
      <w:pPr>
        <w:spacing w:after="0"/>
        <w:numPr>
          <w:ilvl w:val="0"/>
          <w:numId w:val="2"/>
        </w:numPr>
      </w:pPr>
      <w:r>
        <w:rPr/>
        <w:t xml:space="preserve">Differences and inequalities between communities in the use of mobile location technology
</w:t>
      </w:r>
    </w:p>
    <w:p>
      <w:pPr>
        <w:spacing w:after="0"/>
        <w:numPr>
          <w:ilvl w:val="0"/>
          <w:numId w:val="2"/>
        </w:numPr>
      </w:pPr>
      <w:r>
        <w:rPr/>
        <w:t xml:space="preserve">Lack of evidence to support the claims made about the benefits of mobile location technology for young people and community building
</w:t>
      </w:r>
    </w:p>
    <w:p>
      <w:pPr>
        <w:spacing w:after="0"/>
        <w:numPr>
          <w:ilvl w:val="0"/>
          <w:numId w:val="2"/>
        </w:numPr>
      </w:pPr>
      <w:r>
        <w:rPr/>
        <w:t xml:space="preserve">Potential bias in the article towards promoting the use of mobile location technology
</w:t>
      </w:r>
    </w:p>
    <w:p>
      <w:pPr>
        <w:spacing w:after="0"/>
        <w:numPr>
          <w:ilvl w:val="0"/>
          <w:numId w:val="2"/>
        </w:numPr>
      </w:pPr>
      <w:r>
        <w:rPr/>
        <w:t xml:space="preserve">Other factors and influences that need to be considered when using mobile location technology in community building
</w:t>
      </w:r>
    </w:p>
    <w:p>
      <w:pPr>
        <w:numPr>
          <w:ilvl w:val="0"/>
          <w:numId w:val="2"/>
        </w:numPr>
      </w:pPr>
      <w:r>
        <w:rPr/>
        <w:t xml:space="preserve">The need for a more nuanced and critical approach to the use of mobile location technology in urban environments.</w:t>
      </w:r>
    </w:p>
    <w:p>
      <w:pPr>
        <w:pStyle w:val="Heading1"/>
      </w:pPr>
      <w:bookmarkStart w:id="6" w:name="_Toc6"/>
      <w:r>
        <w:t>Report location:</w:t>
      </w:r>
      <w:bookmarkEnd w:id="6"/>
    </w:p>
    <w:p>
      <w:hyperlink r:id="rId8" w:history="1">
        <w:r>
          <w:rPr>
            <w:color w:val="2980b9"/>
            <w:u w:val="single"/>
          </w:rPr>
          <w:t xml:space="preserve">https://www.fullpicture.app/item/f4c052962b4bf3703fab7d13ed64c5ed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B5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proxy.library.upenn.edu/doi/full/10.1080/10508406.2017.1307198" TargetMode="External"/><Relationship Id="rId8" Type="http://schemas.openxmlformats.org/officeDocument/2006/relationships/hyperlink" Target="https://www.fullpicture.app/item/f4c052962b4bf3703fab7d13ed64c5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2023-04-19T21:17:05+02:00</dcterms:created>
  <dcterms:modified xsi:type="dcterms:W3CDTF">2023-04-19T21:17:05+02:00</dcterms:modified>
</cp:coreProperties>
</file>

<file path=docProps/custom.xml><?xml version="1.0" encoding="utf-8"?>
<Properties xmlns="http://schemas.openxmlformats.org/officeDocument/2006/custom-properties" xmlns:vt="http://schemas.openxmlformats.org/officeDocument/2006/docPropsVTypes"/>
</file>