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AI Ready to Be Your Therapist? | Psychology Today Canada</w:t>
      </w:r>
      <w:br/>
      <w:hyperlink r:id="rId7" w:history="1">
        <w:r>
          <w:rPr>
            <w:color w:val="2980b9"/>
            <w:u w:val="single"/>
          </w:rPr>
          <w:t xml:space="preserve">https://www.psychologytoday.com/ca/blog/health-examined/202401/is-ai-ready-to-be-your-therapist</w:t>
        </w:r>
      </w:hyperlink>
    </w:p>
    <w:p>
      <w:pPr>
        <w:pStyle w:val="Heading1"/>
      </w:pPr>
      <w:bookmarkStart w:id="2" w:name="_Toc2"/>
      <w:r>
        <w:t>Article summary:</w:t>
      </w:r>
      <w:bookmarkEnd w:id="2"/>
    </w:p>
    <w:p>
      <w:pPr>
        <w:jc w:val="both"/>
      </w:pPr>
      <w:r>
        <w:rPr/>
        <w:t xml:space="preserve">1. The use of AI in healthcare, including mental health treatment, is growing, with some clinicians already using chatbots as part of their routine workflow.</w:t>
      </w:r>
    </w:p>
    <w:p>
      <w:pPr>
        <w:jc w:val="both"/>
      </w:pPr>
      <w:r>
        <w:rPr/>
        <w:t xml:space="preserve">2. While AI has the ability to empathize to some extent and can fill gaps in understanding, it lacks the shared experiences and human connection that are crucial in psychotherapy.</w:t>
      </w:r>
    </w:p>
    <w:p>
      <w:pPr>
        <w:jc w:val="both"/>
      </w:pPr>
      <w:r>
        <w:rPr/>
        <w:t xml:space="preserve">3. AI is prone to biases and may perpetuate harmful stereotypes, which is particularly problematic in the cultural context of psychotherapy where race concordance between patient and therapist is important for many individuals.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"Is AI Ready to Be Your Therapist?" discusses the potential use of artificial intelligence (AI) in psychotherapy. While the article acknowledges the growing use of AI in healthcare and highlights some potential benefits, it also raises concerns about AI's ability to empathize with human suffering, generate biases, and make accurate predictions.</w:t>
      </w:r>
    </w:p>
    <w:p>
      <w:pPr>
        <w:jc w:val="both"/>
      </w:pPr>
      <w:r>
        <w:rPr/>
        <w:t xml:space="preserve"/>
      </w:r>
    </w:p>
    <w:p>
      <w:pPr>
        <w:jc w:val="both"/>
      </w:pPr>
      <w:r>
        <w:rPr/>
        <w:t xml:space="preserve">One potential bias in the article is its focus on the limitations of AI in psychotherapy without fully exploring its potential benefits. The author mentions that AI may be instrumental in providing care to patients with stigmatizing psychiatric conditions who might not seek help otherwise. However, this point is quickly dismissed without further exploration or evidence.</w:t>
      </w:r>
    </w:p>
    <w:p>
      <w:pPr>
        <w:jc w:val="both"/>
      </w:pPr>
      <w:r>
        <w:rPr/>
        <w:t xml:space="preserve"/>
      </w:r>
    </w:p>
    <w:p>
      <w:pPr>
        <w:jc w:val="both"/>
      </w:pPr>
      <w:r>
        <w:rPr/>
        <w:t xml:space="preserve">The article also makes unsupported claims about AI's limited ability to improvise and replicate genuine human distress. While it is true that AI relies on past data to generate outputs, there are advancements in natural language processing and machine learning techniques that allow AI systems to respond more dynamically and adaptively. The article does not provide evidence or examples to support its claim that AI cannot replicate human distress.</w:t>
      </w:r>
    </w:p>
    <w:p>
      <w:pPr>
        <w:jc w:val="both"/>
      </w:pPr>
      <w:r>
        <w:rPr/>
        <w:t xml:space="preserve"/>
      </w:r>
    </w:p>
    <w:p>
      <w:pPr>
        <w:jc w:val="both"/>
      </w:pPr>
      <w:r>
        <w:rPr/>
        <w:t xml:space="preserve">Furthermore, the article highlights a case where a Belgian man committed suicide after conversations with a chatbot about eco-anxiety. While this tragic event raises concerns about the potential risks of relying solely on AI for mental health support, it does not provide a balanced perspective by discussing cases where AI has been beneficial or effective in supporting individuals with mental health issues.</w:t>
      </w:r>
    </w:p>
    <w:p>
      <w:pPr>
        <w:jc w:val="both"/>
      </w:pPr>
      <w:r>
        <w:rPr/>
        <w:t xml:space="preserve"/>
      </w:r>
    </w:p>
    <w:p>
      <w:pPr>
        <w:jc w:val="both"/>
      </w:pPr>
      <w:r>
        <w:rPr/>
        <w:t xml:space="preserve">The article also points out that AI is prone to harmful biases, including gender and racial biases. While this is an important concern, the article does not explore how these biases can be mitigated or addressed through careful algorithm design and training data selection. It presents biases as inherent flaws of AI without acknowledging ongoing efforts to improve fairness and equity in AI systems.</w:t>
      </w:r>
    </w:p>
    <w:p>
      <w:pPr>
        <w:jc w:val="both"/>
      </w:pPr>
      <w:r>
        <w:rPr/>
        <w:t xml:space="preserve"/>
      </w:r>
    </w:p>
    <w:p>
      <w:pPr>
        <w:jc w:val="both"/>
      </w:pPr>
      <w:r>
        <w:rPr/>
        <w:t xml:space="preserve">Additionally, the article lacks exploration of counterarguments or alternative perspectives on the use of AI in psychotherapy. It primarily focuses on the limitations and risks associated with AI while downplaying its potential benefits.</w:t>
      </w:r>
    </w:p>
    <w:p>
      <w:pPr>
        <w:jc w:val="both"/>
      </w:pPr>
      <w:r>
        <w:rPr/>
        <w:t xml:space="preserve"/>
      </w:r>
    </w:p>
    <w:p>
      <w:pPr>
        <w:jc w:val="both"/>
      </w:pPr>
      <w:r>
        <w:rPr/>
        <w:t xml:space="preserve">Overall, the article exhibits a bias against the use of AI in psychotherapy by emphasizing its limitations and potential risks without providing a balanced assessment of its potential benefits and ongoing research in the field. It lacks evidence to support some of its claims and does not explore alternative viewpoints or counterarguments.</w:t>
      </w:r>
    </w:p>
    <w:p>
      <w:pPr>
        <w:pStyle w:val="Heading1"/>
      </w:pPr>
      <w:bookmarkStart w:id="5" w:name="_Toc5"/>
      <w:r>
        <w:t>Topics for further research:</w:t>
      </w:r>
      <w:bookmarkEnd w:id="5"/>
    </w:p>
    <w:p>
      <w:pPr>
        <w:spacing w:after="0"/>
        <w:numPr>
          <w:ilvl w:val="0"/>
          <w:numId w:val="2"/>
        </w:numPr>
      </w:pPr>
      <w:r>
        <w:rPr/>
        <w:t xml:space="preserve">Advancements in natural language processing and machine learning techniques in AI psychotherapy
</w:t>
      </w:r>
    </w:p>
    <w:p>
      <w:pPr>
        <w:spacing w:after="0"/>
        <w:numPr>
          <w:ilvl w:val="0"/>
          <w:numId w:val="2"/>
        </w:numPr>
      </w:pPr>
      <w:r>
        <w:rPr/>
        <w:t xml:space="preserve">Benefits of AI in providing mental health support to individuals with stigmatizing psychiatric conditions
</w:t>
      </w:r>
    </w:p>
    <w:p>
      <w:pPr>
        <w:spacing w:after="0"/>
        <w:numPr>
          <w:ilvl w:val="0"/>
          <w:numId w:val="2"/>
        </w:numPr>
      </w:pPr>
      <w:r>
        <w:rPr/>
        <w:t xml:space="preserve">Examples of successful cases where AI has been effective in supporting individuals with mental health issues
</w:t>
      </w:r>
    </w:p>
    <w:p>
      <w:pPr>
        <w:spacing w:after="0"/>
        <w:numPr>
          <w:ilvl w:val="0"/>
          <w:numId w:val="2"/>
        </w:numPr>
      </w:pPr>
      <w:r>
        <w:rPr/>
        <w:t xml:space="preserve">Mitigation strategies for addressing biases in AI systems used in psychotherapy
</w:t>
      </w:r>
    </w:p>
    <w:p>
      <w:pPr>
        <w:spacing w:after="0"/>
        <w:numPr>
          <w:ilvl w:val="0"/>
          <w:numId w:val="2"/>
        </w:numPr>
      </w:pPr>
      <w:r>
        <w:rPr/>
        <w:t xml:space="preserve">Ongoing research and developments in AI psychotherapy
</w:t>
      </w:r>
    </w:p>
    <w:p>
      <w:pPr>
        <w:numPr>
          <w:ilvl w:val="0"/>
          <w:numId w:val="2"/>
        </w:numPr>
      </w:pPr>
      <w:r>
        <w:rPr/>
        <w:t xml:space="preserve">Perspectives and opinions on the use of AI in psychotherapy from experts in the field</w:t>
      </w:r>
    </w:p>
    <w:p>
      <w:pPr>
        <w:pStyle w:val="Heading1"/>
      </w:pPr>
      <w:bookmarkStart w:id="6" w:name="_Toc6"/>
      <w:r>
        <w:t>Report location:</w:t>
      </w:r>
      <w:bookmarkEnd w:id="6"/>
    </w:p>
    <w:p>
      <w:hyperlink r:id="rId8" w:history="1">
        <w:r>
          <w:rPr>
            <w:color w:val="2980b9"/>
            <w:u w:val="single"/>
          </w:rPr>
          <w:t xml:space="preserve">https://www.fullpicture.app/item/f4b7c485f668ca19f8d7d799409d6df9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0CF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ca/blog/health-examined/202401/is-ai-ready-to-be-your-therapist" TargetMode="External"/><Relationship Id="rId8" Type="http://schemas.openxmlformats.org/officeDocument/2006/relationships/hyperlink" Target="https://www.fullpicture.app/item/f4b7c485f668ca19f8d7d799409d6d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2024-01-28T17:21:58+01:00</dcterms:created>
  <dcterms:modified xsi:type="dcterms:W3CDTF">2024-01-28T17:21:58+01:00</dcterms:modified>
</cp:coreProperties>
</file>

<file path=docProps/custom.xml><?xml version="1.0" encoding="utf-8"?>
<Properties xmlns="http://schemas.openxmlformats.org/officeDocument/2006/custom-properties" xmlns:vt="http://schemas.openxmlformats.org/officeDocument/2006/docPropsVTypes"/>
</file>