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反对道德圣人_爱思想</w:t>
      </w:r>
      <w:br/>
      <w:hyperlink r:id="rId7" w:history="1">
        <w:r>
          <w:rPr>
            <w:color w:val="2980b9"/>
            <w:u w:val="single"/>
          </w:rPr>
          <w:t xml:space="preserve">https://www.aisixiang.com/data/114165.html</w:t>
        </w:r>
      </w:hyperlink>
    </w:p>
    <w:p>
      <w:pPr>
        <w:pStyle w:val="Heading1"/>
      </w:pPr>
      <w:bookmarkStart w:id="2" w:name="_Toc2"/>
      <w:r>
        <w:t>Article summary:</w:t>
      </w:r>
      <w:bookmarkEnd w:id="2"/>
    </w:p>
    <w:p>
      <w:pPr>
        <w:jc w:val="both"/>
      </w:pPr>
      <w:r>
        <w:rPr/>
        <w:t xml:space="preserve">1. Philosopher Susan Wolf argues against the pursuit of moral perfection, stating that it can lead to a less meaningful and fulfilling life.</w:t>
      </w:r>
    </w:p>
    <w:p>
      <w:pPr>
        <w:jc w:val="both"/>
      </w:pPr>
      <w:r>
        <w:rPr/>
        <w:t xml:space="preserve">2. Wolf presents two models of moral saints: the benevolent saint who acts in a cheerful spirit and the rational saint who acts out of duty. Both types of saints can be difficult companions for non-saints, as they may constantly remind them of their moral obligations.</w:t>
      </w:r>
    </w:p>
    <w:p>
      <w:pPr>
        <w:jc w:val="both"/>
      </w:pPr>
      <w:r>
        <w:rPr/>
        <w:t xml:space="preserve">3. Wolf suggests that a life solely focused on morality neglects the amoral aspects of life, such as friendships, hobbies, and personal enjoyment. She questions whether moral saints truly experience happiness and suggests that they may lack a broader perspective on life beyond morality.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这篇文章主要批评了道德圣人的观点，并提出了一些对其内容的质疑。然而，文章本身也存在一些问题和偏见。</w:t>
      </w:r>
    </w:p>
    <w:p>
      <w:pPr>
        <w:jc w:val="both"/>
      </w:pPr>
      <w:r>
        <w:rPr/>
        <w:t xml:space="preserve"/>
      </w:r>
    </w:p>
    <w:p>
      <w:pPr>
        <w:jc w:val="both"/>
      </w:pPr>
      <w:r>
        <w:rPr/>
        <w:t xml:space="preserve">首先，文章没有提供足够的证据来支持其对道德圣人观点的批评。作者只是简单地陈述了自己的观点，而没有引用任何研究或实例来支持他们的说法。这使得读者很难相信作者的论点。</w:t>
      </w:r>
    </w:p>
    <w:p>
      <w:pPr>
        <w:jc w:val="both"/>
      </w:pPr>
      <w:r>
        <w:rPr/>
        <w:t xml:space="preserve"/>
      </w:r>
    </w:p>
    <w:p>
      <w:pPr>
        <w:jc w:val="both"/>
      </w:pPr>
      <w:r>
        <w:rPr/>
        <w:t xml:space="preserve">其次，文章可能存在片面报道的问题。作者只关注了道德圣人观点可能带来的负面影响，而忽略了它可能带来的积极影响。这种片面报道可能导致读者对道德圣人观点形成不完整或错误的理解。</w:t>
      </w:r>
    </w:p>
    <w:p>
      <w:pPr>
        <w:jc w:val="both"/>
      </w:pPr>
      <w:r>
        <w:rPr/>
        <w:t xml:space="preserve"/>
      </w:r>
    </w:p>
    <w:p>
      <w:pPr>
        <w:jc w:val="both"/>
      </w:pPr>
      <w:r>
        <w:rPr/>
        <w:t xml:space="preserve">此外，文章还存在一些缺失的考虑点。例如，作者没有讨论道德圣人观点如何与个体自由和幸福之间的平衡相结合。他们没有探讨道德圣人是否可以在追求道德完美同时保持个体满足和幸福感。</w:t>
      </w:r>
    </w:p>
    <w:p>
      <w:pPr>
        <w:jc w:val="both"/>
      </w:pPr>
      <w:r>
        <w:rPr/>
        <w:t xml:space="preserve"/>
      </w:r>
    </w:p>
    <w:p>
      <w:pPr>
        <w:jc w:val="both"/>
      </w:pPr>
      <w:r>
        <w:rPr/>
        <w:t xml:space="preserve">另外，文章中提出的一些主张缺乏证据支持。例如，作者暗示道德圣人可能会导致生活贫乏和无聊，但并未提供任何实例或研究来支持这一观点。这种缺乏证据的主张可能会削弱作者的论点。</w:t>
      </w:r>
    </w:p>
    <w:p>
      <w:pPr>
        <w:jc w:val="both"/>
      </w:pPr>
      <w:r>
        <w:rPr/>
        <w:t xml:space="preserve"/>
      </w:r>
    </w:p>
    <w:p>
      <w:pPr>
        <w:jc w:val="both"/>
      </w:pPr>
      <w:r>
        <w:rPr/>
        <w:t xml:space="preserve">最后，文章没有探索反驳道德圣人观点的可能性。作者只关注了对道德圣人观点的批评，而没有提供任何反驳或对立观点。这种单方面的呈现可能导致读者得出不完整或误导性的结论。</w:t>
      </w:r>
    </w:p>
    <w:p>
      <w:pPr>
        <w:jc w:val="both"/>
      </w:pPr>
      <w:r>
        <w:rPr/>
        <w:t xml:space="preserve"/>
      </w:r>
    </w:p>
    <w:p>
      <w:pPr>
        <w:jc w:val="both"/>
      </w:pPr>
      <w:r>
        <w:rPr/>
        <w:t xml:space="preserve">总之，尽管这篇文章提出了一些对道德圣人观点的批评，但它本身也存在一些问题和偏见。作者没有提供足够的证据来支持他们的说法，并且忽略了一些重要的考虑因素。因此，读者应该对这篇文章中提出的观点保持怀疑，并自行进行进一步研究和思考。</w:t>
      </w:r>
    </w:p>
    <w:p>
      <w:pPr>
        <w:pStyle w:val="Heading1"/>
      </w:pPr>
      <w:bookmarkStart w:id="5" w:name="_Toc5"/>
      <w:r>
        <w:t>Topics for further research:</w:t>
      </w:r>
      <w:bookmarkEnd w:id="5"/>
    </w:p>
    <w:p>
      <w:pPr>
        <w:spacing w:after="0"/>
        <w:numPr>
          <w:ilvl w:val="0"/>
          <w:numId w:val="2"/>
        </w:numPr>
      </w:pPr>
      <w:r>
        <w:rPr/>
        <w:t xml:space="preserve">道德圣人观点的积极影响
</w:t>
      </w:r>
    </w:p>
    <w:p>
      <w:pPr>
        <w:spacing w:after="0"/>
        <w:numPr>
          <w:ilvl w:val="0"/>
          <w:numId w:val="2"/>
        </w:numPr>
      </w:pPr>
      <w:r>
        <w:rPr/>
        <w:t xml:space="preserve">道德圣人观点与个体自由和幸福的平衡
</w:t>
      </w:r>
    </w:p>
    <w:p>
      <w:pPr>
        <w:spacing w:after="0"/>
        <w:numPr>
          <w:ilvl w:val="0"/>
          <w:numId w:val="2"/>
        </w:numPr>
      </w:pPr>
      <w:r>
        <w:rPr/>
        <w:t xml:space="preserve">道德圣人观点是否能够同时追求道德完美和个体满足
</w:t>
      </w:r>
    </w:p>
    <w:p>
      <w:pPr>
        <w:spacing w:after="0"/>
        <w:numPr>
          <w:ilvl w:val="0"/>
          <w:numId w:val="2"/>
        </w:numPr>
      </w:pPr>
      <w:r>
        <w:rPr/>
        <w:t xml:space="preserve">道德圣人观点可能导致生活贫乏和无聊的证据
</w:t>
      </w:r>
    </w:p>
    <w:p>
      <w:pPr>
        <w:spacing w:after="0"/>
        <w:numPr>
          <w:ilvl w:val="0"/>
          <w:numId w:val="2"/>
        </w:numPr>
      </w:pPr>
      <w:r>
        <w:rPr/>
        <w:t xml:space="preserve">反驳道德圣人观点的可能性
</w:t>
      </w:r>
    </w:p>
    <w:p>
      <w:pPr>
        <w:numPr>
          <w:ilvl w:val="0"/>
          <w:numId w:val="2"/>
        </w:numPr>
      </w:pPr>
      <w:r>
        <w:rPr/>
        <w:t xml:space="preserve">进一步研究和思考道德圣人观点的必要性</w:t>
      </w:r>
    </w:p>
    <w:p>
      <w:pPr>
        <w:pStyle w:val="Heading1"/>
      </w:pPr>
      <w:bookmarkStart w:id="6" w:name="_Toc6"/>
      <w:r>
        <w:t>Report location:</w:t>
      </w:r>
      <w:bookmarkEnd w:id="6"/>
    </w:p>
    <w:p>
      <w:hyperlink r:id="rId8" w:history="1">
        <w:r>
          <w:rPr>
            <w:color w:val="2980b9"/>
            <w:u w:val="single"/>
          </w:rPr>
          <w:t xml:space="preserve">https://www.fullpicture.app/item/f3fc402f166de4e04aaf2d3bbf6cfeb7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210F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sixiang.com/data/114165.html" TargetMode="External"/><Relationship Id="rId8" Type="http://schemas.openxmlformats.org/officeDocument/2006/relationships/hyperlink" Target="https://www.fullpicture.app/item/f3fc402f166de4e04aaf2d3bbf6cfe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2024-01-16T16:32:27+01:00</dcterms:created>
  <dcterms:modified xsi:type="dcterms:W3CDTF">2024-01-16T16:32:27+01:00</dcterms:modified>
</cp:coreProperties>
</file>

<file path=docProps/custom.xml><?xml version="1.0" encoding="utf-8"?>
<Properties xmlns="http://schemas.openxmlformats.org/officeDocument/2006/custom-properties" xmlns:vt="http://schemas.openxmlformats.org/officeDocument/2006/docPropsVTypes"/>
</file>