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粘附连接活性受损导致老化大鼠动脉内皮扩张功能障碍 - PMC</w:t>
      </w:r>
      <w:br/>
      <w:hyperlink r:id="rId7" w:history="1">
        <w:r>
          <w:rPr>
            <w:color w:val="2980b9"/>
            <w:u w:val="single"/>
          </w:rPr>
          <w:t xml:space="preserve">https://www.ncbi.nlm.nih.gov/pmc/articles/PMC5538197/</w:t>
        </w:r>
      </w:hyperlink>
    </w:p>
    <w:p>
      <w:pPr>
        <w:pStyle w:val="Heading1"/>
      </w:pPr>
      <w:bookmarkStart w:id="2" w:name="_Toc2"/>
      <w:r>
        <w:t>Article summary:</w:t>
      </w:r>
      <w:bookmarkEnd w:id="2"/>
    </w:p>
    <w:p>
      <w:pPr>
        <w:jc w:val="both"/>
      </w:pPr>
      <w:r>
        <w:rPr/>
        <w:t xml:space="preserve">1. Ageing causes structural and functional deterioration of the arterial system that contributes to cardiovascular disease and organ dysfunction.</w:t>
      </w:r>
    </w:p>
    <w:p>
      <w:pPr>
        <w:jc w:val="both"/>
      </w:pPr>
      <w:r>
        <w:rPr/>
        <w:t xml:space="preserve">2. Endothelial dysfunction is a key contributor to this process of vascular ageing.</w:t>
      </w:r>
    </w:p>
    <w:p>
      <w:pPr>
        <w:jc w:val="both"/>
      </w:pPr>
      <w:r>
        <w:rPr/>
        <w:t xml:space="preserve">3. Maintenance of a normal protective endothelial cell layer is an active rather than a passive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"Adherens Junction Activity Impairs Aging Rat Arterial Endothelial Dilator Function" discusses the impact of aging on arterial endothelial cells and their ability to produce protective nitric oxide (NO) that dilates blood vessels. The study found that aging leads to a reduction in VE-cadherin clustering at adherens junctions, which compromises the protective signaling that promotes endothelial NO-mediated dilation. </w:t>
      </w:r>
    </w:p>
    <w:p>
      <w:pPr>
        <w:jc w:val="both"/>
      </w:pPr>
      <w:r>
        <w:rPr/>
        <w:t xml:space="preserve"/>
      </w:r>
    </w:p>
    <w:p>
      <w:pPr>
        <w:jc w:val="both"/>
      </w:pPr>
      <w:r>
        <w:rPr/>
        <w:t xml:space="preserve">The article provides a detailed analysis of the mechanisms underlying vascular aging and highlights the importance of maintaining a normal protective endothelial cell layer. However, there are some potential biases and limitations in the study that need to be considered.</w:t>
      </w:r>
    </w:p>
    <w:p>
      <w:pPr>
        <w:jc w:val="both"/>
      </w:pPr>
      <w:r>
        <w:rPr/>
        <w:t xml:space="preserve"/>
      </w:r>
    </w:p>
    <w:p>
      <w:pPr>
        <w:jc w:val="both"/>
      </w:pPr>
      <w:r>
        <w:rPr/>
        <w:t xml:space="preserve">One limitation is that the study was conducted on rats, and it is unclear whether these findings can be extrapolated to humans. Additionally, the study only focused on one aspect of endothelial dysfunction (i.e., adherens junction activity), while other factors such as oxidative stress and inflammation were not explored.</w:t>
      </w:r>
    </w:p>
    <w:p>
      <w:pPr>
        <w:jc w:val="both"/>
      </w:pPr>
      <w:r>
        <w:rPr/>
        <w:t xml:space="preserve"/>
      </w:r>
    </w:p>
    <w:p>
      <w:pPr>
        <w:jc w:val="both"/>
      </w:pPr>
      <w:r>
        <w:rPr/>
        <w:t xml:space="preserve">Another potential bias is that the article does not provide a balanced view of the role of adherens junctions in vascular health. While it is true that adherens junctions promote vascular stability, their disruption can also lead to pathological conditions such as tumor angiogenesis and metastasis (Dejana et al., 2009). Therefore, it would have been useful for the authors to acknowledge this potential downside of adherens junction activity.</w:t>
      </w:r>
    </w:p>
    <w:p>
      <w:pPr>
        <w:jc w:val="both"/>
      </w:pPr>
      <w:r>
        <w:rPr/>
        <w:t xml:space="preserve"/>
      </w:r>
    </w:p>
    <w:p>
      <w:pPr>
        <w:jc w:val="both"/>
      </w:pPr>
      <w:r>
        <w:rPr/>
        <w:t xml:space="preserve">Furthermore, while the article suggests that restoring adherens junction activity could be a novel therapeutic approach for vascular aging, it does not discuss any potential risks or side effects associated with this intervention. It is important to consider both the benefits and risks before implementing any new treatment strategy.</w:t>
      </w:r>
    </w:p>
    <w:p>
      <w:pPr>
        <w:jc w:val="both"/>
      </w:pPr>
      <w:r>
        <w:rPr/>
        <w:t xml:space="preserve"/>
      </w:r>
    </w:p>
    <w:p>
      <w:pPr>
        <w:jc w:val="both"/>
      </w:pPr>
      <w:r>
        <w:rPr/>
        <w:t xml:space="preserve">In conclusion, while this article provides valuable insights into the mechanisms underlying vascular aging, it is important to consider its limitations and potential biases. Future studies should explore other factors contributing to endothelial dysfunction and investigate whether interventions targeting adherens junction activity are safe and effective in humans.</w:t>
      </w:r>
    </w:p>
    <w:p>
      <w:pPr>
        <w:pStyle w:val="Heading1"/>
      </w:pPr>
      <w:bookmarkStart w:id="5" w:name="_Toc5"/>
      <w:r>
        <w:t>Topics for further research:</w:t>
      </w:r>
      <w:bookmarkEnd w:id="5"/>
    </w:p>
    <w:p>
      <w:pPr>
        <w:spacing w:after="0"/>
        <w:numPr>
          <w:ilvl w:val="0"/>
          <w:numId w:val="2"/>
        </w:numPr>
      </w:pPr>
      <w:r>
        <w:rPr/>
        <w:t xml:space="preserve">Oxidative stress and endothelial dysfunction
</w:t>
      </w:r>
    </w:p>
    <w:p>
      <w:pPr>
        <w:spacing w:after="0"/>
        <w:numPr>
          <w:ilvl w:val="0"/>
          <w:numId w:val="2"/>
        </w:numPr>
      </w:pPr>
      <w:r>
        <w:rPr/>
        <w:t xml:space="preserve">Inflammation and vascular aging
</w:t>
      </w:r>
    </w:p>
    <w:p>
      <w:pPr>
        <w:spacing w:after="0"/>
        <w:numPr>
          <w:ilvl w:val="0"/>
          <w:numId w:val="2"/>
        </w:numPr>
      </w:pPr>
      <w:r>
        <w:rPr/>
        <w:t xml:space="preserve">Adherens junctions and tumor angiogenesis
</w:t>
      </w:r>
    </w:p>
    <w:p>
      <w:pPr>
        <w:spacing w:after="0"/>
        <w:numPr>
          <w:ilvl w:val="0"/>
          <w:numId w:val="2"/>
        </w:numPr>
      </w:pPr>
      <w:r>
        <w:rPr/>
        <w:t xml:space="preserve">Risks and side effects of restoring adherens junction activity
</w:t>
      </w:r>
    </w:p>
    <w:p>
      <w:pPr>
        <w:spacing w:after="0"/>
        <w:numPr>
          <w:ilvl w:val="0"/>
          <w:numId w:val="2"/>
        </w:numPr>
      </w:pPr>
      <w:r>
        <w:rPr/>
        <w:t xml:space="preserve">Endothelial NO-mediated dilation and cardiovascular disease
</w:t>
      </w:r>
    </w:p>
    <w:p>
      <w:pPr>
        <w:numPr>
          <w:ilvl w:val="0"/>
          <w:numId w:val="2"/>
        </w:numPr>
      </w:pPr>
      <w:r>
        <w:rPr/>
        <w:t xml:space="preserve">Human studies on vascular aging and endothelial dysfunction</w:t>
      </w:r>
    </w:p>
    <w:p>
      <w:pPr>
        <w:pStyle w:val="Heading1"/>
      </w:pPr>
      <w:bookmarkStart w:id="6" w:name="_Toc6"/>
      <w:r>
        <w:t>Report location:</w:t>
      </w:r>
      <w:bookmarkEnd w:id="6"/>
    </w:p>
    <w:p>
      <w:hyperlink r:id="rId8" w:history="1">
        <w:r>
          <w:rPr>
            <w:color w:val="2980b9"/>
            <w:u w:val="single"/>
          </w:rPr>
          <w:t xml:space="preserve">https://www.fullpicture.app/item/f3ca3cc45cac2e0f600dc99f2caf1189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2A4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538197/" TargetMode="External"/><Relationship Id="rId8" Type="http://schemas.openxmlformats.org/officeDocument/2006/relationships/hyperlink" Target="https://www.fullpicture.app/item/f3ca3cc45cac2e0f600dc99f2caf11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2023-07-04T12:01:21+02:00</dcterms:created>
  <dcterms:modified xsi:type="dcterms:W3CDTF">2023-07-04T12:01:21+02:00</dcterms:modified>
</cp:coreProperties>
</file>

<file path=docProps/custom.xml><?xml version="1.0" encoding="utf-8"?>
<Properties xmlns="http://schemas.openxmlformats.org/officeDocument/2006/custom-properties" xmlns:vt="http://schemas.openxmlformats.org/officeDocument/2006/docPropsVTypes"/>
</file>