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覆盖作物对我国粮食作物的产量效应及影响因素的Meta分析 - 中国知网</w:t></w:r><w:br/><w:hyperlink r:id="rId7" w:history="1"><w:r><w:rPr><w:color w:val="2980b9"/><w:u w:val="single"/></w:rPr><w:t xml:space="preserve">https://kns.cnki.net/kcms2/article/abstract?v=3uoqIhG8C44YLTlOAiTRKibYlV5Vjs7ioT0BO4yQ4m_mOgeS2ml3UDukhpOwILwookFGG_oEeGvi3sty04IXazhIQv8Vc179&uniplatform=NZKPT</w:t></w:r></w:hyperlink></w:p><w:p><w:pPr><w:pStyle w:val="Heading1"/></w:pPr><w:bookmarkStart w:id="2" w:name="_Toc2"/><w:r><w:t>Article summary:</w:t></w:r><w:bookmarkEnd w:id="2"/></w:p><w:p><w:pPr><w:jc w:val="both"/></w:pPr><w:r><w:rPr/><w:t xml:space="preserve">1. 本文是一篇关于覆盖作物对中国粮食作物产量效应及影响因素的Meta分析。</w:t></w:r></w:p><w:p><w:pPr><w:jc w:val="both"/></w:pPr><w:r><w:rPr/><w:t xml:space="preserve">2. 文章提到了几所大学的数据来源，包括扬州大学、浙江大学、新疆大学、复旦大学和上海交通大学。</w:t></w:r></w:p><w:p><w:pPr><w:jc w:val="both"/></w:pPr><w:r><w:rPr/><w:t xml:space="preserve">3. 数据集根据质量或级别的不同进行了划分，例如高等级到低等级的T1、T2和T3，以及A和B等级。</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根据文章的内容，可以看出它主要介绍了一些大学和其数据来源，但与文章标题所描述的内容并无关联。这表明文章存在严重的片面报道和缺失考虑点。</w:t></w:r></w:p><w:p><w:pPr><w:jc w:val="both"/></w:pPr><w:r><w:rPr/><w:t xml:space="preserve"></w:t></w:r></w:p><w:p><w:pPr><w:jc w:val="both"/></w:pPr><w:r><w:rPr/><w:t xml:space="preserve">首先，文章没有提供任何关于覆盖作物对我国粮食作物产量效应及影响因素的Meta分析的具体内容。相反，它只是简单地介绍了几所大学和它们的数据来源。这使得读者无法获得有关该主题的任何实质性信息。</w:t></w:r></w:p><w:p><w:pPr><w:jc w:val="both"/></w:pPr><w:r><w:rPr/><w:t xml:space="preserve"></w:t></w:r></w:p><w:p><w:pPr><w:jc w:val="both"/></w:pPr><w:r><w:rPr/><w:t xml:space="preserve">其次，文章中提到的大学和数据来源与标题所描述的主题之间没有直接联系。这引发了对作者意图和动机的质疑，并暗示了可能存在潜在偏见。</w:t></w:r></w:p><w:p><w:pPr><w:jc w:val="both"/></w:pPr><w:r><w:rPr/><w:t xml:space="preserve"></w:t></w:r></w:p><w:p><w:pPr><w:jc w:val="both"/></w:pPr><w:r><w:rPr/><w:t xml:space="preserve">此外，文章中还存在着缺失证据和未探索反驳的问题。由于没有提供具体内容，我们无法评估作者所提出主张的可信度和科学性。同时，由于缺乏相关数据和论证支持，我们也无法确定作者是否注意到可能存在的风险或平等地呈现双方观点。</w:t></w:r></w:p><w:p><w:pPr><w:jc w:val="both"/></w:pPr><w:r><w:rPr/><w:t xml:space="preserve"></w:t></w:r></w:p><w:p><w:pPr><w:jc w:val="both"/></w:pPr><w:r><w:rPr/><w:t xml:space="preserve">总之，这篇文章在提供有关覆盖作物对我国粮食作物产量效应及影响因素的Meta分析方面存在严重不足。它只是简单地介绍了一些大学和数据来源，而没有提供任何实质性的信息。因此，读者应该对这篇文章持怀疑态度，并寻找更可靠和全面的信息来源来了解该主题。</w:t></w:r></w:p><w:p><w:pPr><w:pStyle w:val="Heading1"/></w:pPr><w:bookmarkStart w:id="5" w:name="_Toc5"/><w:r><w:t>Topics for further research:</w:t></w:r><w:bookmarkEnd w:id="5"/></w:p><w:p><w:pPr><w:spacing w:after="0"/><w:numPr><w:ilvl w:val="0"/><w:numId w:val="2"/></w:numPr></w:pPr><w:r><w:rPr/><w:t xml:space="preserve">覆盖作物对粮食作物产量的影响
</w:t></w:r></w:p><w:p><w:pPr><w:spacing w:after="0"/><w:numPr><w:ilvl w:val="0"/><w:numId w:val="2"/></w:numPr></w:pPr><w:r><w:rPr/><w:t xml:space="preserve">影响覆盖作物对粮食作物产量的因素
</w:t></w:r></w:p><w:p><w:pPr><w:spacing w:after="0"/><w:numPr><w:ilvl w:val="0"/><w:numId w:val="2"/></w:numPr></w:pPr><w:r><w:rPr/><w:t xml:space="preserve">Meta分析的结果和发现
</w:t></w:r></w:p><w:p><w:pPr><w:spacing w:after="0"/><w:numPr><w:ilvl w:val="0"/><w:numId w:val="2"/></w:numPr></w:pPr><w:r><w:rPr/><w:t xml:space="preserve">覆盖作物对不同粮食作物的效应差异
</w:t></w:r></w:p><w:p><w:pPr><w:spacing w:after="0"/><w:numPr><w:ilvl w:val="0"/><w:numId w:val="2"/></w:numPr></w:pPr><w:r><w:rPr/><w:t xml:space="preserve">覆盖作物对粮食作物产量的长期影响
</w:t></w:r></w:p><w:p><w:pPr><w:numPr><w:ilvl w:val="0"/><w:numId w:val="2"/></w:numPr></w:pPr><w:r><w:rPr/><w:t xml:space="preserve">覆盖作物对粮食作物产量的可持续性影响</w:t></w:r></w:p><w:p><w:pPr><w:pStyle w:val="Heading1"/></w:pPr><w:bookmarkStart w:id="6" w:name="_Toc6"/><w:r><w:t>Report location:</w:t></w:r><w:bookmarkEnd w:id="6"/></w:p><w:p><w:hyperlink r:id="rId8" w:history="1"><w:r><w:rPr><w:color w:val="2980b9"/><w:u w:val="single"/></w:rPr><w:t xml:space="preserve">https://www.fullpicture.app/item/f3689f0001504375eb1ec13b6beb8914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368A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DukhpOwILwookFGG_oEeGvi3sty04IXazhIQv8Vc179&amp;uniplatform=NZKPT" TargetMode="External"/><Relationship Id="rId8" Type="http://schemas.openxmlformats.org/officeDocument/2006/relationships/hyperlink" Target="https://www.fullpicture.app/item/f3689f0001504375eb1ec13b6beb89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2024-01-02T08:40:34+01:00</dcterms:created>
  <dcterms:modified xsi:type="dcterms:W3CDTF">2024-01-02T08:40:34+01:00</dcterms:modified>
</cp:coreProperties>
</file>

<file path=docProps/custom.xml><?xml version="1.0" encoding="utf-8"?>
<Properties xmlns="http://schemas.openxmlformats.org/officeDocument/2006/custom-properties" xmlns:vt="http://schemas.openxmlformats.org/officeDocument/2006/docPropsVTypes"/>
</file>