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Reputation, renegotiation, and the choice between bank loans and publicly traded debt - 百度学术</w:t></w:r><w:br/><w:hyperlink r:id="rId7" w:history="1"><w:r><w:rPr><w:color w:val="2980b9"/><w:u w:val="single"/></w:rPr><w:t xml:space="preserve">https://xueshu.baidu.com/usercenter/paper/show?paperid=9a68b26adfecc22b612af52a6f9f5b4f&site=xueshu_se</w:t></w:r></w:hyperlink></w:p><w:p><w:pPr><w:pStyle w:val="Heading1"/></w:pPr><w:bookmarkStart w:id="2" w:name="_Toc2"/><w:r><w:t>Article summary:</w:t></w:r><w:bookmarkEnd w:id="2"/></w:p><w:p><w:pPr><w:jc w:val="both"/></w:pPr><w:r><w:rPr/><w:t xml:space="preserve">1. 本文模拟了企业在面临财务困境时选择银行贷款还是公开发行债券的情况，并考虑了债务重组的可能性。</w:t></w:r></w:p><w:p><w:pPr><w:jc w:val="both"/></w:pPr><w:r><w:rPr/><w:t xml:space="preserve">2. 文中指出，银行希望获得声誉，因此会比债券持有人更愿意投入资源来评估是否进行债务重组。这使得银行贷款在减少无效清算方面具有优势。</w:t></w:r></w:p><w:p><w:pPr><w:jc w:val="both"/></w:pPr><w:r><w:rPr/><w:t xml:space="preserve">3. 然而，对于概率较低的财务困境的企业来说，他们更倾向于选择发行债券而不是银行贷款。</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潜在偏见及其来源：文章中存在潜在的偏见，即对于银行贷款和公开交易债务之间的选择，更多地强调了银行贷款的优势。这种偏见可能源自作者对于银行贷款机制的熟悉和认同，而忽视了公开交易债务的优点。</w:t></w:r></w:p><w:p><w:pPr><w:jc w:val="both"/></w:pPr><w:r><w:rPr/><w:t xml:space="preserve"></w:t></w:r></w:p><w:p><w:pPr><w:jc w:val="both"/></w:pPr><w:r><w:rPr/><w:t xml:space="preserve">2. 片面报道：文章只关注了企业在面临财务困境时的债务重组问题，而忽略了其他因素对于选择银行贷款或公开交易债务的影响。例如，企业规模、行业特征、市场条件等因素也会影响到债务融资方式的选择。</w:t></w:r></w:p><w:p><w:pPr><w:jc w:val="both"/></w:pPr><w:r><w:rPr/><w:t xml:space="preserve"></w:t></w:r></w:p><w:p><w:pPr><w:jc w:val="both"/></w:pPr><w:r><w:rPr/><w:t xml:space="preserve">3. 无根据的主张：文章中提到银行希望通过正确决策债务重组与清算来建立声誉，并以此作为选择银行贷款而非公开交易债务的动机。然而，文章没有提供充分的证据来支持这一观点，并未探讨其他可能影响银行决策的因素。</w:t></w:r></w:p><w:p><w:pPr><w:jc w:val="both"/></w:pPr><w:r><w:rPr/><w:t xml:space="preserve"></w:t></w:r></w:p><w:p><w:pPr><w:jc w:val="both"/></w:pPr><w:r><w:rPr/><w:t xml:space="preserve">4. 缺失的考虑点：文章没有考虑到金融市场波动性和不确定性对于企业融资选择的影响。在不稳定的市场环境下，企业可能更倾向于选择公开交易债务，以获得更大的灵活性和流动性。</w:t></w:r></w:p><w:p><w:pPr><w:jc w:val="both"/></w:pPr><w:r><w:rPr/><w:t xml:space="preserve"></w:t></w:r></w:p><w:p><w:pPr><w:jc w:val="both"/></w:pPr><w:r><w:rPr/><w:t xml:space="preserve">5. 所提出主张的缺失证据：文章中提到银行贷款在减少无效清算方面优于公开交易债务，但未提供充分的证据来支持这一观点。没有对比两种融资方式在实际案例中的表现进行分析。</w:t></w:r></w:p><w:p><w:pPr><w:jc w:val="both"/></w:pPr><w:r><w:rPr/><w:t xml:space="preserve"></w:t></w:r></w:p><w:p><w:pPr><w:jc w:val="both"/></w:pPr><w:r><w:rPr/><w:t xml:space="preserve">6. 未探索的反驳：文章没有探讨可能存在的反驳观点或争议，并未对其他学者或研究者对于银行贷款和公开交易债务选择的不同观点进行讨论。</w:t></w:r></w:p><w:p><w:pPr><w:jc w:val="both"/></w:pPr><w:r><w:rPr/><w:t xml:space="preserve"></w:t></w:r></w:p><w:p><w:pPr><w:jc w:val="both"/></w:pPr><w:r><w:rPr/><w:t xml:space="preserve">7. 宣传内容和偏袒：文章中存在宣传银行贷款优势的倾向，忽视了公开交易债务的潜在好处。这种偏袒可能源自作者对于银行贷款机制的认同和利益相关性。</w:t></w:r></w:p><w:p><w:pPr><w:jc w:val="both"/></w:pPr><w:r><w:rPr/><w:t xml:space="preserve"></w:t></w:r></w:p><w:p><w:pPr><w:jc w:val="both"/></w:pPr><w:r><w:rPr/><w:t xml:space="preserve">8. 是否注意到可能的风险：文章没有充分考虑到企业选择银行贷款而非公开交易债务可能带来的风险。例如，依赖于少数几家银行可能导致企业在金融危机时面临更大的困境。</w:t></w:r></w:p><w:p><w:pPr><w:jc w:val="both"/></w:pPr><w:r><w:rPr/><w:t xml:space="preserve"></w:t></w:r></w:p><w:p><w:pPr><w:jc w:val="both"/></w:pPr><w:r><w:rPr/><w:t xml:space="preserve">9. 没有平等地呈现双方：文章中对于银行贷款和公开交易债务的选择，更多地强调了银行贷款的优势，而忽视了公开交易债务的潜在好处。这导致文章在呈现双方观点时存在不平等性。</w:t></w:r></w:p><w:p><w:pPr><w:jc w:val="both"/></w:pPr><w:r><w:rPr/><w:t xml:space="preserve"></w:t></w:r></w:p><w:p><w:pPr><w:jc w:val="both"/></w:pPr><w:r><w:rPr/><w:t xml:space="preserve">总体而言，上述文章存在一些偏见和片面报道，并未提供充分的证据来支持其主张。同时，文章也忽略了其他因素对于融资选择的影响，并未探讨可能存在的反驳观点。因此，在评估该文章时需要保持批判思维并考虑到其他相关因素。</w:t></w:r></w:p><w:p><w:pPr><w:pStyle w:val="Heading1"/></w:pPr><w:bookmarkStart w:id="5" w:name="_Toc5"/><w:r><w:t>Topics for further research:</w:t></w:r><w:bookmarkEnd w:id="5"/></w:p><w:p><w:pPr><w:spacing w:after="0"/><w:numPr><w:ilvl w:val="0"/><w:numId w:val="2"/></w:numPr></w:pPr><w:r><w:rPr/><w:t xml:space="preserve">银行贷款和公开交易债务选择的影响因素
</w:t></w:r></w:p><w:p><w:pPr><w:spacing w:after="0"/><w:numPr><w:ilvl w:val="0"/><w:numId w:val="2"/></w:numPr></w:pPr><w:r><w:rPr/><w:t xml:space="preserve">金融市场波动性和不确定性对融资选择的影响
</w:t></w:r></w:p><w:p><w:pPr><w:spacing w:after="0"/><w:numPr><w:ilvl w:val="0"/><w:numId w:val="2"/></w:numPr></w:pPr><w:r><w:rPr/><w:t xml:space="preserve">银行贷款在减少无效清算方面的优势证据
</w:t></w:r></w:p><w:p><w:pPr><w:spacing w:after="0"/><w:numPr><w:ilvl w:val="0"/><w:numId w:val="2"/></w:numPr></w:pPr><w:r><w:rPr/><w:t xml:space="preserve">公开交易债务的潜在好处
</w:t></w:r></w:p><w:p><w:pPr><w:spacing w:after="0"/><w:numPr><w:ilvl w:val="0"/><w:numId w:val="2"/></w:numPr></w:pPr><w:r><w:rPr/><w:t xml:space="preserve">反驳观点和争议
</w:t></w:r></w:p><w:p><w:pPr><w:numPr><w:ilvl w:val="0"/><w:numId w:val="2"/></w:numPr></w:pPr><w:r><w:rPr/><w:t xml:space="preserve">银行贷款选择可能带来的风险</w:t></w:r></w:p><w:p><w:pPr><w:pStyle w:val="Heading1"/></w:pPr><w:bookmarkStart w:id="6" w:name="_Toc6"/><w:r><w:t>Report location:</w:t></w:r><w:bookmarkEnd w:id="6"/></w:p><w:p><w:hyperlink r:id="rId8" w:history="1"><w:r><w:rPr><w:color w:val="2980b9"/><w:u w:val="single"/></w:rPr><w:t xml:space="preserve">https://www.fullpicture.app/item/f2f53465d959e882e60946e628e9bfd7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CE8A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ueshu.baidu.com/usercenter/paper/show?paperid=9a68b26adfecc22b612af52a6f9f5b4f&amp;site=xueshu_se" TargetMode="External"/><Relationship Id="rId8" Type="http://schemas.openxmlformats.org/officeDocument/2006/relationships/hyperlink" Target="https://www.fullpicture.app/item/f2f53465d959e882e60946e628e9bfd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2024-01-26T05:42:56+01:00</dcterms:created>
  <dcterms:modified xsi:type="dcterms:W3CDTF">2024-01-26T05:42:56+01:00</dcterms:modified>
</cp:coreProperties>
</file>

<file path=docProps/custom.xml><?xml version="1.0" encoding="utf-8"?>
<Properties xmlns="http://schemas.openxmlformats.org/officeDocument/2006/custom-properties" xmlns:vt="http://schemas.openxmlformats.org/officeDocument/2006/docPropsVTypes"/>
</file>