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case report of unilateral conductive hearing loss as a consequence of malignant sinonasal melanoma: the importance of completing a full clinical history and examination | The Egyptian Journal of Otolaryngology | Full Text</w:t>
      </w:r>
      <w:br/>
      <w:hyperlink r:id="rId7" w:history="1">
        <w:r>
          <w:rPr>
            <w:color w:val="2980b9"/>
            <w:u w:val="single"/>
          </w:rPr>
          <w:t xml:space="preserve">https://ejo.springeropen.com/articles/10.1186/s43163-020-00057-7</w:t>
        </w:r>
      </w:hyperlink>
    </w:p>
    <w:p>
      <w:pPr>
        <w:pStyle w:val="Heading1"/>
      </w:pPr>
      <w:bookmarkStart w:id="2" w:name="_Toc2"/>
      <w:r>
        <w:t>Article summary:</w:t>
      </w:r>
      <w:bookmarkEnd w:id="2"/>
    </w:p>
    <w:p>
      <w:pPr>
        <w:jc w:val="both"/>
      </w:pPr>
      <w:r>
        <w:rPr/>
        <w:t xml:space="preserve">1. Sinonasal melanoma is a rare and aggressive head and neck tumor with poor prognosis and high rates of recurrence and metastasis.</w:t>
      </w:r>
    </w:p>
    <w:p>
      <w:pPr>
        <w:jc w:val="both"/>
      </w:pPr>
      <w:r>
        <w:rPr/>
        <w:t xml:space="preserve">2. A thorough clinical history and examination are crucial in identifying an unusual presentation of sinonasal tumors, which can easily be missed leading to delayed treatment.</w:t>
      </w:r>
    </w:p>
    <w:p>
      <w:pPr>
        <w:jc w:val="both"/>
      </w:pPr>
      <w:r>
        <w:rPr/>
        <w:t xml:space="preserve">3. The mainstay of treatment for sinonasal melanoma is radical surgery, but primary and adjuvant radiotherapy and chemotherapy have also been used with varying results. Future therapeutic developments are needed to improve outcomes for patients with this disease.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presents a case report of a rare form of head and neck tumor, sinonasal melanoma, and highlights the importance of a thorough clinical history and examination in diagnosing such cases. The article provides relevant histology, radiology, and clinical photography to support the diagnosis. The article also discusses the current literature regarding management and future therapeutic developments for this type of cancer.</w:t>
      </w:r>
    </w:p>
    <w:p>
      <w:pPr>
        <w:jc w:val="both"/>
      </w:pPr>
      <w:r>
        <w:rPr/>
        <w:t xml:space="preserve"/>
      </w:r>
    </w:p>
    <w:p>
      <w:pPr>
        <w:jc w:val="both"/>
      </w:pPr>
      <w:r>
        <w:rPr/>
        <w:t xml:space="preserve">The article appears to be well-researched and informative, providing valuable insights into the diagnosis and management of sinonasal melanoma. However, there are some potential biases that need to be considered. For example, the article focuses on a single case report, which may not be representative of all cases of sinonasal melanoma. Additionally, the article does not provide information on potential risks associated with different treatment options or explore counterarguments to its claims.</w:t>
      </w:r>
    </w:p>
    <w:p>
      <w:pPr>
        <w:jc w:val="both"/>
      </w:pPr>
      <w:r>
        <w:rPr/>
        <w:t xml:space="preserve"/>
      </w:r>
    </w:p>
    <w:p>
      <w:pPr>
        <w:jc w:val="both"/>
      </w:pPr>
      <w:r>
        <w:rPr/>
        <w:t xml:space="preserve">Furthermore, while the article provides some information on current therapeutic developments for sinonasal melanoma, it does not provide a comprehensive overview of all available treatments or their efficacy. This may lead readers to believe that certain treatments are more effective than they actually are.</w:t>
      </w:r>
    </w:p>
    <w:p>
      <w:pPr>
        <w:jc w:val="both"/>
      </w:pPr>
      <w:r>
        <w:rPr/>
        <w:t xml:space="preserve"/>
      </w:r>
    </w:p>
    <w:p>
      <w:pPr>
        <w:jc w:val="both"/>
      </w:pPr>
      <w:r>
        <w:rPr/>
        <w:t xml:space="preserve">Overall, while the article provides valuable insights into the diagnosis and management of sinonasal melanoma, readers should approach it with caution and consider potential biases in its reporting.</w:t>
      </w:r>
    </w:p>
    <w:p>
      <w:pPr>
        <w:pStyle w:val="Heading1"/>
      </w:pPr>
      <w:bookmarkStart w:id="5" w:name="_Toc5"/>
      <w:r>
        <w:t>Topics for further research:</w:t>
      </w:r>
      <w:bookmarkEnd w:id="5"/>
    </w:p>
    <w:p>
      <w:pPr>
        <w:spacing w:after="0"/>
        <w:numPr>
          <w:ilvl w:val="0"/>
          <w:numId w:val="2"/>
        </w:numPr>
      </w:pPr>
      <w:r>
        <w:rPr/>
        <w:t xml:space="preserve">Treatment options for sinonasal melanoma
</w:t>
      </w:r>
    </w:p>
    <w:p>
      <w:pPr>
        <w:spacing w:after="0"/>
        <w:numPr>
          <w:ilvl w:val="0"/>
          <w:numId w:val="2"/>
        </w:numPr>
      </w:pPr>
      <w:r>
        <w:rPr/>
        <w:t xml:space="preserve">Risks associated with different treatment options for sinonasal melanoma
</w:t>
      </w:r>
    </w:p>
    <w:p>
      <w:pPr>
        <w:spacing w:after="0"/>
        <w:numPr>
          <w:ilvl w:val="0"/>
          <w:numId w:val="2"/>
        </w:numPr>
      </w:pPr>
      <w:r>
        <w:rPr/>
        <w:t xml:space="preserve">Efficacy of different treatments for sinonasal melanoma
</w:t>
      </w:r>
    </w:p>
    <w:p>
      <w:pPr>
        <w:spacing w:after="0"/>
        <w:numPr>
          <w:ilvl w:val="0"/>
          <w:numId w:val="2"/>
        </w:numPr>
      </w:pPr>
      <w:r>
        <w:rPr/>
        <w:t xml:space="preserve">Prognosis for patients with sinonasal melanoma
</w:t>
      </w:r>
    </w:p>
    <w:p>
      <w:pPr>
        <w:spacing w:after="0"/>
        <w:numPr>
          <w:ilvl w:val="0"/>
          <w:numId w:val="2"/>
        </w:numPr>
      </w:pPr>
      <w:r>
        <w:rPr/>
        <w:t xml:space="preserve">Epidemiology of sinonasal melanoma
</w:t>
      </w:r>
    </w:p>
    <w:p>
      <w:pPr>
        <w:numPr>
          <w:ilvl w:val="0"/>
          <w:numId w:val="2"/>
        </w:numPr>
      </w:pPr>
      <w:r>
        <w:rPr/>
        <w:t xml:space="preserve">Genetic factors associated with sinonasal melanoma</w:t>
      </w:r>
    </w:p>
    <w:p>
      <w:pPr>
        <w:pStyle w:val="Heading1"/>
      </w:pPr>
      <w:bookmarkStart w:id="6" w:name="_Toc6"/>
      <w:r>
        <w:t>Report location:</w:t>
      </w:r>
      <w:bookmarkEnd w:id="6"/>
    </w:p>
    <w:p>
      <w:hyperlink r:id="rId8" w:history="1">
        <w:r>
          <w:rPr>
            <w:color w:val="2980b9"/>
            <w:u w:val="single"/>
          </w:rPr>
          <w:t xml:space="preserve">https://www.fullpicture.app/item/f2bdf7e6336e002692275b300f9efd13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ADAA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jo.springeropen.com/articles/10.1186/s43163-020-00057-7" TargetMode="External"/><Relationship Id="rId8" Type="http://schemas.openxmlformats.org/officeDocument/2006/relationships/hyperlink" Target="https://www.fullpicture.app/item/f2bdf7e6336e002692275b300f9efd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2023-07-23T04:54:36+02:00</dcterms:created>
  <dcterms:modified xsi:type="dcterms:W3CDTF">2023-07-23T04:54:36+02:00</dcterms:modified>
</cp:coreProperties>
</file>

<file path=docProps/custom.xml><?xml version="1.0" encoding="utf-8"?>
<Properties xmlns="http://schemas.openxmlformats.org/officeDocument/2006/custom-properties" xmlns:vt="http://schemas.openxmlformats.org/officeDocument/2006/docPropsVTypes"/>
</file>