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 Policy</w:t>
      </w:r>
      <w:br/>
      <w:hyperlink r:id="rId7" w:history="1">
        <w:r>
          <w:rPr>
            <w:color w:val="2980b9"/>
            <w:u w:val="single"/>
          </w:rPr>
          <w:t xml:space="preserve">https://www.lendingtree.com/legal/privacy-policy/</w:t>
        </w:r>
      </w:hyperlink>
    </w:p>
    <w:p>
      <w:pPr>
        <w:pStyle w:val="Heading1"/>
      </w:pPr>
      <w:bookmarkStart w:id="2" w:name="_Toc2"/>
      <w:r>
        <w:t>Article summary:</w:t>
      </w:r>
      <w:bookmarkEnd w:id="2"/>
    </w:p>
    <w:p>
      <w:pPr>
        <w:jc w:val="both"/>
      </w:pPr>
      <w:r>
        <w:rPr/>
        <w:t xml:space="preserve">1. LendingTree is committed to maintaining the privacy and security of personal information collected through their website and other interactions.</w:t>
      </w:r>
    </w:p>
    <w:p>
      <w:pPr>
        <w:jc w:val="both"/>
      </w:pPr>
      <w:r>
        <w:rPr/>
        <w:t xml:space="preserve">2. Personal information collected may include contact information, identifying information, correspondence, preferences, and other information provided by the user.</w:t>
      </w:r>
    </w:p>
    <w:p>
      <w:pPr>
        <w:jc w:val="both"/>
      </w:pPr>
      <w:r>
        <w:rPr/>
        <w:t xml:space="preserve">3. LendingTree may use personal information for purposes such as providing services, communicating with users, sending marketing communications, conducting research and analytics, maintaining security, and fulfilling legal obligations.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"Privacy Policy" provides an overview of LendingTree's privacy practices and how they collect, use, and disclose personal information. While the article appears to be informative and transparent about their data handling practices, there are a few potential biases and missing points of consideration that should be noted.</w:t>
      </w:r>
    </w:p>
    <w:p>
      <w:pPr>
        <w:jc w:val="both"/>
      </w:pPr>
      <w:r>
        <w:rPr/>
        <w:t xml:space="preserve"/>
      </w:r>
    </w:p>
    <w:p>
      <w:pPr>
        <w:jc w:val="both"/>
      </w:pPr>
      <w:r>
        <w:rPr/>
        <w:t xml:space="preserve">One potential bias is the lack of discussion around the potential risks associated with sharing personal information. The article focuses primarily on how LendingTree collects and uses personal information but does not adequately address the potential risks or security measures in place to protect that information. This omission could give readers a false sense of security when interacting with LendingTree's services.</w:t>
      </w:r>
    </w:p>
    <w:p>
      <w:pPr>
        <w:jc w:val="both"/>
      </w:pPr>
      <w:r>
        <w:rPr/>
        <w:t xml:space="preserve"/>
      </w:r>
    </w:p>
    <w:p>
      <w:pPr>
        <w:jc w:val="both"/>
      </w:pPr>
      <w:r>
        <w:rPr/>
        <w:t xml:space="preserve">Additionally, the article does not provide any evidence or examples to support its claims about protecting personal information. It would be beneficial for LendingTree to include specific examples or case studies that demonstrate their commitment to privacy and security.</w:t>
      </w:r>
    </w:p>
    <w:p>
      <w:pPr>
        <w:jc w:val="both"/>
      </w:pPr>
      <w:r>
        <w:rPr/>
        <w:t xml:space="preserve"/>
      </w:r>
    </w:p>
    <w:p>
      <w:pPr>
        <w:jc w:val="both"/>
      </w:pPr>
      <w:r>
        <w:rPr/>
        <w:t xml:space="preserve">Another missing point of consideration is the impact of third-party services on data privacy. While the article briefly mentions third-party service providers and partners, it does not delve into how these entities handle personal information or what safeguards are in place to protect user data when shared with these parties. This lack of detail leaves users with unanswered questions about the security of their information when it is shared with external entities.</w:t>
      </w:r>
    </w:p>
    <w:p>
      <w:pPr>
        <w:jc w:val="both"/>
      </w:pPr>
      <w:r>
        <w:rPr/>
        <w:t xml:space="preserve"/>
      </w:r>
    </w:p>
    <w:p>
      <w:pPr>
        <w:jc w:val="both"/>
      </w:pPr>
      <w:r>
        <w:rPr/>
        <w:t xml:space="preserve">Furthermore, there is a promotional tone throughout the article, particularly when discussing LendingTree's products and services. The language used suggests that users should trust LendingTree with their personal information without providing sufficient evidence or transparency to support this claim.</w:t>
      </w:r>
    </w:p>
    <w:p>
      <w:pPr>
        <w:jc w:val="both"/>
      </w:pPr>
      <w:r>
        <w:rPr/>
        <w:t xml:space="preserve"/>
      </w:r>
    </w:p>
    <w:p>
      <w:pPr>
        <w:jc w:val="both"/>
      </w:pPr>
      <w:r>
        <w:rPr/>
        <w:t xml:space="preserve">In terms of one-sided reporting, the article primarily presents LendingTree's perspective without exploring potential counterarguments or alternative viewpoints. While it is understandable that this is a privacy policy document meant to inform users about LendingTree's practices, including some discussion of potential concerns or criticisms would provide a more balanced view.</w:t>
      </w:r>
    </w:p>
    <w:p>
      <w:pPr>
        <w:jc w:val="both"/>
      </w:pPr>
      <w:r>
        <w:rPr/>
        <w:t xml:space="preserve"/>
      </w:r>
    </w:p>
    <w:p>
      <w:pPr>
        <w:jc w:val="both"/>
      </w:pPr>
      <w:r>
        <w:rPr/>
        <w:t xml:space="preserve">Overall, while the article provides some useful information about LendingTree's privacy practices, there are biases, missing points of consideration, and unsupported claims that should be addressed to provide a more comprehensive and balanced view of their data handling practices.</w:t>
      </w:r>
    </w:p>
    <w:p>
      <w:pPr>
        <w:pStyle w:val="Heading1"/>
      </w:pPr>
      <w:bookmarkStart w:id="5" w:name="_Toc5"/>
      <w:r>
        <w:t>Topics for further research:</w:t>
      </w:r>
      <w:bookmarkEnd w:id="5"/>
    </w:p>
    <w:p>
      <w:pPr>
        <w:spacing w:after="0"/>
        <w:numPr>
          <w:ilvl w:val="0"/>
          <w:numId w:val="2"/>
        </w:numPr>
      </w:pPr>
      <w:r>
        <w:rPr/>
        <w:t xml:space="preserve">Risks of sharing personal information with LendingTree
</w:t>
      </w:r>
    </w:p>
    <w:p>
      <w:pPr>
        <w:spacing w:after="0"/>
        <w:numPr>
          <w:ilvl w:val="0"/>
          <w:numId w:val="2"/>
        </w:numPr>
      </w:pPr>
      <w:r>
        <w:rPr/>
        <w:t xml:space="preserve">Security measures for protecting personal information on LendingTree
</w:t>
      </w:r>
    </w:p>
    <w:p>
      <w:pPr>
        <w:spacing w:after="0"/>
        <w:numPr>
          <w:ilvl w:val="0"/>
          <w:numId w:val="2"/>
        </w:numPr>
      </w:pPr>
      <w:r>
        <w:rPr/>
        <w:t xml:space="preserve">Examples of LendingTree's commitment to privacy and security
</w:t>
      </w:r>
    </w:p>
    <w:p>
      <w:pPr>
        <w:spacing w:after="0"/>
        <w:numPr>
          <w:ilvl w:val="0"/>
          <w:numId w:val="2"/>
        </w:numPr>
      </w:pPr>
      <w:r>
        <w:rPr/>
        <w:t xml:space="preserve">How third-party service providers handle personal information on LendingTree
</w:t>
      </w:r>
    </w:p>
    <w:p>
      <w:pPr>
        <w:spacing w:after="0"/>
        <w:numPr>
          <w:ilvl w:val="0"/>
          <w:numId w:val="2"/>
        </w:numPr>
      </w:pPr>
      <w:r>
        <w:rPr/>
        <w:t xml:space="preserve">Safeguards for protecting user data shared with external entities on LendingTree
</w:t>
      </w:r>
    </w:p>
    <w:p>
      <w:pPr>
        <w:numPr>
          <w:ilvl w:val="0"/>
          <w:numId w:val="2"/>
        </w:numPr>
      </w:pPr>
      <w:r>
        <w:rPr/>
        <w:t xml:space="preserve">Criticism or concerns about LendingTree's privacy practices</w:t>
      </w:r>
    </w:p>
    <w:p>
      <w:pPr>
        <w:pStyle w:val="Heading1"/>
      </w:pPr>
      <w:bookmarkStart w:id="6" w:name="_Toc6"/>
      <w:r>
        <w:t>Report location:</w:t>
      </w:r>
      <w:bookmarkEnd w:id="6"/>
    </w:p>
    <w:p>
      <w:hyperlink r:id="rId8" w:history="1">
        <w:r>
          <w:rPr>
            <w:color w:val="2980b9"/>
            <w:u w:val="single"/>
          </w:rPr>
          <w:t xml:space="preserve">https://www.fullpicture.app/item/f29bb75b2cd302d1734ea478a34878a1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10F4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ndingtree.com/legal/privacy-policy/" TargetMode="External"/><Relationship Id="rId8" Type="http://schemas.openxmlformats.org/officeDocument/2006/relationships/hyperlink" Target="https://www.fullpicture.app/item/f29bb75b2cd302d1734ea478a34878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2024-03-31T06:29:07+02:00</dcterms:created>
  <dcterms:modified xsi:type="dcterms:W3CDTF">2024-03-31T06:29:07+02:00</dcterms:modified>
</cp:coreProperties>
</file>

<file path=docProps/custom.xml><?xml version="1.0" encoding="utf-8"?>
<Properties xmlns="http://schemas.openxmlformats.org/officeDocument/2006/custom-properties" xmlns:vt="http://schemas.openxmlformats.org/officeDocument/2006/docPropsVTypes"/>
</file>