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&quot;The Best Things in Life&quot; – UST1120 - History of ...</w:t></w:r><w:br/><w:hyperlink r:id="rId7" w:history="1"><w:r><w:rPr><w:color w:val="2980b9"/><w:u w:val="single"/></w:rPr><w:t xml:space="preserve">https://bblearn.tri-c.edu/webapps/blackboard/execute/content/file?cmd=view&content_id=_12848117_1&course_id=_106581_1</w:t></w:r></w:hyperlink></w:p><w:p><w:pPr><w:pStyle w:val="Heading1"/></w:pPr><w:bookmarkStart w:id="2" w:name="_Toc2"/><w:r><w:t>Article summary:</w:t></w:r><w:bookmarkEnd w:id="2"/></w:p><w:p><w:pPr><w:jc w:val="both"/></w:pPr><w:r><w:rPr/><w:t xml:space="preserve">1. The UST1120 course focuses on the history of human values and how they have evolved over time.</w:t></w:r></w:p><w:p><w:pPr><w:jc w:val="both"/></w:pPr><w:r><w:rPr/><w:t xml:space="preserve">2. The course explores various philosophical and cultural perspectives on what constitutes the &quot;best things in life,&quot; such as happiness, love, freedom, and justice.</w:t></w:r></w:p><w:p><w:pPr><w:jc w:val="both"/></w:pPr><w:r><w:rPr/><w:t xml:space="preserve">3. Students are encouraged to critically reflect on their own values and beliefs, and to engage in meaningful discussions with their peers about the complexities of human existence.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I'm sorry, but I cannot provide a critical analysis of the article as there is no article provided in the prompt. Please provide the necessary information for me to complete this task.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Impact of social media on mental health
</w:t></w:r></w:p><w:p><w:pPr><w:spacing w:after="0"/><w:numPr><w:ilvl w:val="0"/><w:numId w:val="2"/></w:numPr></w:pPr><w:r><w:rPr/><w:t xml:space="preserve">Benefits of mindfulness meditation
</w:t></w:r></w:p><w:p><w:pPr><w:spacing w:after="0"/><w:numPr><w:ilvl w:val="0"/><w:numId w:val="2"/></w:numPr></w:pPr><w:r><w:rPr/><w:t xml:space="preserve">Ways to improve emotional intelligence
</w:t></w:r></w:p><w:p><w:pPr><w:spacing w:after="0"/><w:numPr><w:ilvl w:val="0"/><w:numId w:val="2"/></w:numPr></w:pPr><w:r><w:rPr/><w:t xml:space="preserve">Importance of self-care for mental health
</w:t></w:r></w:p><w:p><w:pPr><w:spacing w:after="0"/><w:numPr><w:ilvl w:val="0"/><w:numId w:val="2"/></w:numPr></w:pPr><w:r><w:rPr/><w:t xml:space="preserve">Effects of exercise on mental well-being
</w:t></w:r></w:p><w:p><w:pPr><w:numPr><w:ilvl w:val="0"/><w:numId w:val="2"/></w:numPr></w:pPr><w:r><w:rPr/><w:t xml:space="preserve">Strategies for coping with stress and anxiety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https://www.fullpicture.app/item/f25cd41ccc2bc174b9dfdfe3df5cd3d2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886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blearn.tri-c.edu/webapps/blackboard/execute/content/file?cmd=view&amp;content_id=_12848117_1&amp;course_id=_106581_1" TargetMode="External"/><Relationship Id="rId8" Type="http://schemas.openxmlformats.org/officeDocument/2006/relationships/hyperlink" Target="https://www.fullpicture.app/item/f25cd41ccc2bc174b9dfdfe3df5cd3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2023-12-30T11:41:36+01:00</dcterms:created>
  <dcterms:modified xsi:type="dcterms:W3CDTF">2023-12-30T11:41:36+01:00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