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打晃晃_百度百科</w:t>
      </w:r>
      <w:br/>
      <w:hyperlink r:id="rId7" w:history="1">
        <w:r>
          <w:rPr>
            <w:color w:val="2980b9"/>
            <w:u w:val="single"/>
          </w:rPr>
          <w:t xml:space="preserve">https://baike.baidu.com/item/%E6%89%93%E6%99%83%E6%99%83/2162428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打晃晃是一种流行于湖北地区的麻将娱乐方式，共有120张牌，可碰、可杠、可吃。</w:t>
      </w:r>
    </w:p>
    <w:p>
      <w:pPr>
        <w:jc w:val="both"/>
      </w:pPr>
      <w:r>
        <w:rPr/>
        <w:t xml:space="preserve">2. 打晃晃的名称来源于打麻将时人员上下场比较频繁，有晃动的意思。</w:t>
      </w:r>
    </w:p>
    <w:p>
      <w:pPr>
        <w:jc w:val="both"/>
      </w:pPr>
      <w:r>
        <w:rPr/>
        <w:t xml:space="preserve">3. 在打麻将时，如果你放出的牌让别人和了，就叫做放铳或放炮，按规则放铳的人就得被替换下去。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该文章是一篇简短的介绍打晃晃麻将的百度百科词条，内容相对客观，但也存在一些问题。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提供足够的来源和证据来支持其所述的内容。例如，它没有说明为什么打晃晃只流行于湖北地区，也没有提供任何关于规则和玩法的详细信息。这可能会导致读者对该游戏的理解不够全面和准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可能存在地域偏见。它强调了打晃晃是一种流行于湖北地区的娱乐方式，并且没有提到其他地区是否也有类似的游戏。这可能会让人们认为打晃晃只是湖北地区特有的游戏，而忽略了其他地区可能也有类似的麻将游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缺乏对风险和负面影响的警示。虽然麻将是一种受欢迎的娱乐方式，但如果不注意控制时间和金钱投入，就可能会导致沉迷和赌博等问题。因此，在介绍麻将游戏时应当注意到这些潜在风险，并提供相关建议和警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总之，该文章虽然提供了一些关于打晃晃麻将的基本信息，但也存在一些问题和不足。在撰写类似的介绍性文章时，应当注意到这些问题，并尽可能提供全面、客观和准确的信息。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Origins and history of Hubei mahjong games
</w:t>
      </w:r>
    </w:p>
    <w:p>
      <w:pPr>
        <w:spacing w:after="0"/>
        <w:numPr>
          <w:ilvl w:val="0"/>
          <w:numId w:val="2"/>
        </w:numPr>
      </w:pPr>
      <w:r>
        <w:rPr/>
        <w:t xml:space="preserve">Rules and variations of Hubei mahjong games
</w:t>
      </w:r>
    </w:p>
    <w:p>
      <w:pPr>
        <w:spacing w:after="0"/>
        <w:numPr>
          <w:ilvl w:val="0"/>
          <w:numId w:val="2"/>
        </w:numPr>
      </w:pPr>
      <w:r>
        <w:rPr/>
        <w:t xml:space="preserve">Comparison with other regional mahjong games in China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negative effects of mahjong gambling
</w:t>
      </w:r>
    </w:p>
    <w:p>
      <w:pPr>
        <w:spacing w:after="0"/>
        <w:numPr>
          <w:ilvl w:val="0"/>
          <w:numId w:val="2"/>
        </w:numPr>
      </w:pPr>
      <w:r>
        <w:rPr/>
        <w:t xml:space="preserve">Strategies for responsible and safe mahjong playing
</w:t>
      </w:r>
    </w:p>
    <w:p>
      <w:pPr>
        <w:numPr>
          <w:ilvl w:val="0"/>
          <w:numId w:val="2"/>
        </w:numPr>
      </w:pPr>
      <w:r>
        <w:rPr/>
        <w:t xml:space="preserve">Cultural significance and social impact of mahjong in China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https://www.fullpicture.app/item/f21e90e1ae0517da57bff65df08dac19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B27C5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ike.baidu.com/item/%E6%89%93%E6%99%83%E6%99%83/2162428" TargetMode="External"/><Relationship Id="rId8" Type="http://schemas.openxmlformats.org/officeDocument/2006/relationships/hyperlink" Target="https://www.fullpicture.app/item/f21e90e1ae0517da57bff65df08dac1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2024-01-01T10:24:23+01:00</dcterms:created>
  <dcterms:modified xsi:type="dcterms:W3CDTF">2024-01-01T10:24:23+01:00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