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Contextualizing leadership: a typology of global leadership roles on JSTOR</w:t>
      </w:r>
      <w:br/>
      <w:hyperlink r:id="rId7" w:history="1">
        <w:r>
          <w:rPr>
            <w:color w:val="2980b9"/>
            <w:u w:val="single"/>
          </w:rPr>
          <w:t xml:space="preserve">https://www.jstor.org/stable/45149375?sid=primo</w:t>
        </w:r>
      </w:hyperlink>
    </w:p>
    <w:p>
      <w:pPr>
        <w:pStyle w:val="Heading1"/>
      </w:pPr>
      <w:bookmarkStart w:id="2" w:name="_Toc2"/>
      <w:r>
        <w:t>Article summary:</w:t>
      </w:r>
      <w:bookmarkEnd w:id="2"/>
    </w:p>
    <w:p>
      <w:pPr>
        <w:jc w:val="both"/>
      </w:pPr>
      <w:r>
        <w:rPr/>
        <w:t xml:space="preserve">1. 全球领导力的背景缺乏定义和概念化，可能会将质量上有很大差异的全球领导角色等同起来。</w:t>
      </w:r>
    </w:p>
    <w:p>
      <w:pPr>
        <w:jc w:val="both"/>
      </w:pPr>
      <w:r>
        <w:rPr/>
        <w:t xml:space="preserve">2. 为了促进更具凝聚力的理论和实证研究，作者提出了四种典型的全球领导角色（增量、操作、连接和整合），并考虑到上下文作为关键因素。</w:t>
      </w:r>
    </w:p>
    <w:p>
      <w:pPr>
        <w:jc w:val="both"/>
      </w:pPr>
      <w:r>
        <w:rPr/>
        <w:t xml:space="preserve">3. 文章讨论了这个分类法对全球领导研究和实践、更广泛地定位领导构建以及国际商业领域的影响。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as I do not have personal biases or opinions. However, based on the information provided in the abstract, it seems that the article aims to address a gap in the global leadership literature by developing a typology of global leadership roles that considers context as a critical contingency factor. The authors draw on role and complexity leadership theories to propose four ideal-typical global leadership roles that differ in their task and relationship complexity. </w:t>
      </w:r>
    </w:p>
    <w:p>
      <w:pPr>
        <w:jc w:val="both"/>
      </w:pPr>
      <w:r>
        <w:rPr/>
        <w:t xml:space="preserve"/>
      </w:r>
    </w:p>
    <w:p>
      <w:pPr>
        <w:jc w:val="both"/>
      </w:pPr>
      <w:r>
        <w:rPr/>
        <w:t xml:space="preserve">While this approach seems promising, it is important to note that the typology proposed may not capture all possible variations of global leadership roles and may be limited by its reliance on ideal-typical categories. Additionally, without access to the full article, it is difficult to assess whether the authors have considered potential biases or limitations in their research design or data analysis.</w:t>
      </w:r>
    </w:p>
    <w:p>
      <w:pPr>
        <w:jc w:val="both"/>
      </w:pPr>
      <w:r>
        <w:rPr/>
        <w:t xml:space="preserve"/>
      </w:r>
    </w:p>
    <w:p>
      <w:pPr>
        <w:jc w:val="both"/>
      </w:pPr>
      <w:r>
        <w:rPr/>
        <w:t xml:space="preserve">Furthermore, it is worth considering whether the authors have taken into account diverse perspectives and experiences in their conceptualization of global leadership roles. For example, how might cultural differences impact the demands and expectations placed on global leaders? Have they considered how power dynamics within organizations or between countries might shape these roles?</w:t>
      </w:r>
    </w:p>
    <w:p>
      <w:pPr>
        <w:jc w:val="both"/>
      </w:pPr>
      <w:r>
        <w:rPr/>
        <w:t xml:space="preserve"/>
      </w:r>
    </w:p>
    <w:p>
      <w:pPr>
        <w:jc w:val="both"/>
      </w:pPr>
      <w:r>
        <w:rPr/>
        <w:t xml:space="preserve">Overall, while this article appears to make a valuable contribution to the field of international business and global leadership studies, it is important for readers to critically evaluate its claims and consider potential limitations or biases in its approach.</w:t>
      </w:r>
    </w:p>
    <w:p>
      <w:pPr>
        <w:pStyle w:val="Heading1"/>
      </w:pPr>
      <w:bookmarkStart w:id="5" w:name="_Toc5"/>
      <w:r>
        <w:t>Topics for further research:</w:t>
      </w:r>
      <w:bookmarkEnd w:id="5"/>
    </w:p>
    <w:p>
      <w:pPr>
        <w:spacing w:after="0"/>
        <w:numPr>
          <w:ilvl w:val="0"/>
          <w:numId w:val="2"/>
        </w:numPr>
      </w:pPr>
      <w:r>
        <w:rPr/>
        <w:t xml:space="preserve">Cultural differences and global leadership roles
</w:t>
      </w:r>
    </w:p>
    <w:p>
      <w:pPr>
        <w:spacing w:after="0"/>
        <w:numPr>
          <w:ilvl w:val="0"/>
          <w:numId w:val="2"/>
        </w:numPr>
      </w:pPr>
      <w:r>
        <w:rPr/>
        <w:t xml:space="preserve">Power dynamics in global leadership
</w:t>
      </w:r>
    </w:p>
    <w:p>
      <w:pPr>
        <w:spacing w:after="0"/>
        <w:numPr>
          <w:ilvl w:val="0"/>
          <w:numId w:val="2"/>
        </w:numPr>
      </w:pPr>
      <w:r>
        <w:rPr/>
        <w:t xml:space="preserve">Limitations of ideal-typical categories
</w:t>
      </w:r>
    </w:p>
    <w:p>
      <w:pPr>
        <w:spacing w:after="0"/>
        <w:numPr>
          <w:ilvl w:val="0"/>
          <w:numId w:val="2"/>
        </w:numPr>
      </w:pPr>
      <w:r>
        <w:rPr/>
        <w:t xml:space="preserve">Potential biases in research design and data analysis
</w:t>
      </w:r>
    </w:p>
    <w:p>
      <w:pPr>
        <w:spacing w:after="0"/>
        <w:numPr>
          <w:ilvl w:val="0"/>
          <w:numId w:val="2"/>
        </w:numPr>
      </w:pPr>
      <w:r>
        <w:rPr/>
        <w:t xml:space="preserve">Diverse perspectives in global leadership studies
</w:t>
      </w:r>
    </w:p>
    <w:p>
      <w:pPr>
        <w:numPr>
          <w:ilvl w:val="0"/>
          <w:numId w:val="2"/>
        </w:numPr>
      </w:pPr>
      <w:r>
        <w:rPr/>
        <w:t xml:space="preserve">Critical evaluation of claims in the article</w:t>
      </w:r>
    </w:p>
    <w:p>
      <w:pPr>
        <w:pStyle w:val="Heading1"/>
      </w:pPr>
      <w:bookmarkStart w:id="6" w:name="_Toc6"/>
      <w:r>
        <w:t>Report location:</w:t>
      </w:r>
      <w:bookmarkEnd w:id="6"/>
    </w:p>
    <w:p>
      <w:hyperlink r:id="rId8" w:history="1">
        <w:r>
          <w:rPr>
            <w:color w:val="2980b9"/>
            <w:u w:val="single"/>
          </w:rPr>
          <w:t xml:space="preserve">https://www.fullpicture.app/item/f1789bc239b3452782ffd0831a879342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C96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45149375?sid=primo" TargetMode="External"/><Relationship Id="rId8" Type="http://schemas.openxmlformats.org/officeDocument/2006/relationships/hyperlink" Target="https://www.fullpicture.app/item/f1789bc239b3452782ffd0831a8793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2023-09-02T00:46:27+02:00</dcterms:created>
  <dcterms:modified xsi:type="dcterms:W3CDTF">2023-09-02T00:46:27+02:00</dcterms:modified>
</cp:coreProperties>
</file>

<file path=docProps/custom.xml><?xml version="1.0" encoding="utf-8"?>
<Properties xmlns="http://schemas.openxmlformats.org/officeDocument/2006/custom-properties" xmlns:vt="http://schemas.openxmlformats.org/officeDocument/2006/docPropsVTypes"/>
</file>