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搜索 “FTC” 的信息列表_世直研-在这里，读懂新经济-wdsrc.com</w:t>
      </w:r>
      <w:br/>
      <w:hyperlink r:id="rId7" w:history="1">
        <w:r>
          <w:rPr>
            <w:color w:val="2980b9"/>
            <w:u w:val="single"/>
          </w:rPr>
          <w:t xml:space="preserve">http://www.wdsrc.com/article/search/skey/FTC.html</w:t>
        </w:r>
      </w:hyperlink>
    </w:p>
    <w:p>
      <w:pPr>
        <w:pStyle w:val="Heading1"/>
      </w:pPr>
      <w:bookmarkStart w:id="2" w:name="_Toc2"/>
      <w:r>
        <w:t>Article summary:</w:t>
      </w:r>
      <w:bookmarkEnd w:id="2"/>
    </w:p>
    <w:p>
      <w:pPr>
        <w:jc w:val="both"/>
      </w:pPr>
      <w:r>
        <w:rPr/>
        <w:t xml:space="preserve">1. 安利（中国）美好生活之夜在上海举办，安利中国业绩继续增长。</w:t>
      </w:r>
    </w:p>
    <w:p>
      <w:pPr>
        <w:jc w:val="both"/>
      </w:pPr>
      <w:r>
        <w:rPr/>
        <w:t xml:space="preserve">2. 东阿阿胶发布2023年前三季度业绩预告，预计净利润同比增长44%–60%。</w:t>
      </w:r>
    </w:p>
    <w:p>
      <w:pPr>
        <w:jc w:val="both"/>
      </w:pPr>
      <w:r>
        <w:rPr/>
        <w:t xml:space="preserve">3. 福布斯中国客户服务企业Top 100中，安利上榜。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偏见及来源：文章中提到的信息列表来自于Google搜索结果，但并未提供其他来源或引用独立的调查或研究机构的数据。这可能导致信息来源的偏见，因为Google搜索结果可能受到算法和个人化推荐的影响。</w:t>
      </w:r>
    </w:p>
    <w:p>
      <w:pPr>
        <w:jc w:val="both"/>
      </w:pPr>
      <w:r>
        <w:rPr/>
        <w:t xml:space="preserve"/>
      </w:r>
    </w:p>
    <w:p>
      <w:pPr>
        <w:jc w:val="both"/>
      </w:pPr>
      <w:r>
        <w:rPr/>
        <w:t xml:space="preserve">2. 片面报道：文章只提供了一些公司的业绩预告和活动报道，并没有对这些公司在市场上的整体表现、竞争环境等进行全面分析。这种片面报道可能无法准确反映公司的真实情况。</w:t>
      </w:r>
    </w:p>
    <w:p>
      <w:pPr>
        <w:jc w:val="both"/>
      </w:pPr>
      <w:r>
        <w:rPr/>
        <w:t xml:space="preserve"/>
      </w:r>
    </w:p>
    <w:p>
      <w:pPr>
        <w:jc w:val="both"/>
      </w:pPr>
      <w:r>
        <w:rPr/>
        <w:t xml:space="preserve">3. 无根据的主张：文章中提到安利企业战略再升级，但并未提供具体细节或证据来支持这一主张。缺乏具体数据和背景信息使得读者难以评估该主张的可信度。</w:t>
      </w:r>
    </w:p>
    <w:p>
      <w:pPr>
        <w:jc w:val="both"/>
      </w:pPr>
      <w:r>
        <w:rPr/>
        <w:t xml:space="preserve"/>
      </w:r>
    </w:p>
    <w:p>
      <w:pPr>
        <w:jc w:val="both"/>
      </w:pPr>
      <w:r>
        <w:rPr/>
        <w:t xml:space="preserve">4. 缺失的考虑点：文章没有探讨安利企业战略升级对消费者、员工、竞争对手等各方面可能产生的影响。这种缺失使得读者无法全面了解该战略升级所带来的潜在影响。</w:t>
      </w:r>
    </w:p>
    <w:p>
      <w:pPr>
        <w:jc w:val="both"/>
      </w:pPr>
      <w:r>
        <w:rPr/>
        <w:t xml:space="preserve"/>
      </w:r>
    </w:p>
    <w:p>
      <w:pPr>
        <w:jc w:val="both"/>
      </w:pPr>
      <w:r>
        <w:rPr/>
        <w:t xml:space="preserve">5. 所提出主张的缺失证据：文章中提到东阿阿胶预计净利润同比增长44%–60%，但并未提供具体数据或分析来支持这一预测。缺乏相关证据使得读者难以判断该预测的可靠性。</w:t>
      </w:r>
    </w:p>
    <w:p>
      <w:pPr>
        <w:jc w:val="both"/>
      </w:pPr>
      <w:r>
        <w:rPr/>
        <w:t xml:space="preserve"/>
      </w:r>
    </w:p>
    <w:p>
      <w:pPr>
        <w:jc w:val="both"/>
      </w:pPr>
      <w:r>
        <w:rPr/>
        <w:t xml:space="preserve">6. 未探索的反驳：文章没有提及任何可能存在的负面消息或批评意见，导致读者无法全面了解相关公司或行业的问题和争议。</w:t>
      </w:r>
    </w:p>
    <w:p>
      <w:pPr>
        <w:jc w:val="both"/>
      </w:pPr>
      <w:r>
        <w:rPr/>
        <w:t xml:space="preserve"/>
      </w:r>
    </w:p>
    <w:p>
      <w:pPr>
        <w:jc w:val="both"/>
      </w:pPr>
      <w:r>
        <w:rPr/>
        <w:t xml:space="preserve">7. 宣传内容和偏袒：文章中提到的信息主要是公司活动、业绩预告等积极正面的内容，缺乏客观中立的报道。这种宣传性内容可能导致读者对相关公司形成过于乐观或片面的看法。</w:t>
      </w:r>
    </w:p>
    <w:p>
      <w:pPr>
        <w:jc w:val="both"/>
      </w:pPr>
      <w:r>
        <w:rPr/>
        <w:t xml:space="preserve"/>
      </w:r>
    </w:p>
    <w:p>
      <w:pPr>
        <w:jc w:val="both"/>
      </w:pPr>
      <w:r>
        <w:rPr/>
        <w:t xml:space="preserve">8. 是否注意到可能的风险：文章没有提及任何与所报道公司或行业相关的潜在风险因素，如市场竞争、政策变化、经济不确定性等。这种缺失使得读者无法全面评估相关投资或决策的风险。</w:t>
      </w:r>
    </w:p>
    <w:p>
      <w:pPr>
        <w:jc w:val="both"/>
      </w:pPr>
      <w:r>
        <w:rPr/>
        <w:t xml:space="preserve"/>
      </w:r>
    </w:p>
    <w:p>
      <w:pPr>
        <w:jc w:val="both"/>
      </w:pPr>
      <w:r>
        <w:rPr/>
        <w:t xml:space="preserve">9. 没有平等地呈现双方：文章只报道了一些公司积极正面的信息，而没有涵盖其他可能存在的负面消息或竞争对手的情况。这种不平等地呈现双方可能导致读者对整个行业形成片面印象。</w:t>
      </w:r>
    </w:p>
    <w:p>
      <w:pPr>
        <w:jc w:val="both"/>
      </w:pPr>
      <w:r>
        <w:rPr/>
        <w:t xml:space="preserve"/>
      </w:r>
    </w:p>
    <w:p>
      <w:pPr>
        <w:jc w:val="both"/>
      </w:pPr>
      <w:r>
        <w:rPr/>
        <w:t xml:space="preserve">总之，该文章存在信息来源偏见、片面报道、无根据的主张、缺失的考虑点等问题，读者需要保持批判思维并寻找更全面和可靠的信息来源来做出准确的判断。</w:t>
      </w:r>
    </w:p>
    <w:p>
      <w:pPr>
        <w:pStyle w:val="Heading1"/>
      </w:pPr>
      <w:bookmarkStart w:id="5" w:name="_Toc5"/>
      <w:r>
        <w:t>Topics for further research:</w:t>
      </w:r>
      <w:bookmarkEnd w:id="5"/>
    </w:p>
    <w:p>
      <w:pPr>
        <w:spacing w:after="0"/>
        <w:numPr>
          <w:ilvl w:val="0"/>
          <w:numId w:val="2"/>
        </w:numPr>
      </w:pPr>
      <w:r>
        <w:rPr/>
        <w:t xml:space="preserve">Google搜索结果的偏见和可靠性
</w:t>
      </w:r>
    </w:p>
    <w:p>
      <w:pPr>
        <w:spacing w:after="0"/>
        <w:numPr>
          <w:ilvl w:val="0"/>
          <w:numId w:val="2"/>
        </w:numPr>
      </w:pPr>
      <w:r>
        <w:rPr/>
        <w:t xml:space="preserve">公司的整体表现和竞争环境
</w:t>
      </w:r>
    </w:p>
    <w:p>
      <w:pPr>
        <w:spacing w:after="0"/>
        <w:numPr>
          <w:ilvl w:val="0"/>
          <w:numId w:val="2"/>
        </w:numPr>
      </w:pPr>
      <w:r>
        <w:rPr/>
        <w:t xml:space="preserve">安利企业战略升级的具体细节和证据
</w:t>
      </w:r>
    </w:p>
    <w:p>
      <w:pPr>
        <w:spacing w:after="0"/>
        <w:numPr>
          <w:ilvl w:val="0"/>
          <w:numId w:val="2"/>
        </w:numPr>
      </w:pPr>
      <w:r>
        <w:rPr/>
        <w:t xml:space="preserve">安利企业战略升级对各方面的影响
</w:t>
      </w:r>
    </w:p>
    <w:p>
      <w:pPr>
        <w:spacing w:after="0"/>
        <w:numPr>
          <w:ilvl w:val="0"/>
          <w:numId w:val="2"/>
        </w:numPr>
      </w:pPr>
      <w:r>
        <w:rPr/>
        <w:t xml:space="preserve">东阿阿胶预计净利润增长的具体数据和分析
</w:t>
      </w:r>
    </w:p>
    <w:p>
      <w:pPr>
        <w:numPr>
          <w:ilvl w:val="0"/>
          <w:numId w:val="2"/>
        </w:numPr>
      </w:pPr>
      <w:r>
        <w:rPr/>
        <w:t xml:space="preserve">可能存在的负面消息或批评意见</w:t>
      </w:r>
    </w:p>
    <w:p>
      <w:pPr>
        <w:pStyle w:val="Heading1"/>
      </w:pPr>
      <w:bookmarkStart w:id="6" w:name="_Toc6"/>
      <w:r>
        <w:t>Report location:</w:t>
      </w:r>
      <w:bookmarkEnd w:id="6"/>
    </w:p>
    <w:p>
      <w:hyperlink r:id="rId8" w:history="1">
        <w:r>
          <w:rPr>
            <w:color w:val="2980b9"/>
            <w:u w:val="single"/>
          </w:rPr>
          <w:t xml:space="preserve">https://www.fullpicture.app/item/f157d635af776246ec5af77ee3e64345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D05A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dsrc.com/article/search/skey/FTC.html" TargetMode="External"/><Relationship Id="rId8" Type="http://schemas.openxmlformats.org/officeDocument/2006/relationships/hyperlink" Target="https://www.fullpicture.app/item/f157d635af776246ec5af77ee3e643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2024-06-17T21:45:00+02:00</dcterms:created>
  <dcterms:modified xsi:type="dcterms:W3CDTF">2024-06-17T21:45:00+02:00</dcterms:modified>
</cp:coreProperties>
</file>

<file path=docProps/custom.xml><?xml version="1.0" encoding="utf-8"?>
<Properties xmlns="http://schemas.openxmlformats.org/officeDocument/2006/custom-properties" xmlns:vt="http://schemas.openxmlformats.org/officeDocument/2006/docPropsVTypes"/>
</file>