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Man From Macedonia: Catholic Philosophers’ Favorite Bible Passage| National Catholic Register</w:t>
      </w:r>
      <w:br/>
      <w:hyperlink r:id="rId7" w:history="1">
        <w:r>
          <w:rPr>
            <w:color w:val="2980b9"/>
            <w:u w:val="single"/>
          </w:rPr>
          <w:t xml:space="preserve">https://www.ncregister.com/commentaries/the-man-from-macedonia-catholic-philosophers-favorite-bible-passage</w:t>
        </w:r>
      </w:hyperlink>
    </w:p>
    <w:p>
      <w:pPr>
        <w:pStyle w:val="Heading1"/>
      </w:pPr>
      <w:bookmarkStart w:id="2" w:name="_Toc2"/>
      <w:r>
        <w:t>Article summary:</w:t>
      </w:r>
      <w:bookmarkEnd w:id="2"/>
    </w:p>
    <w:p>
      <w:pPr>
        <w:jc w:val="both"/>
      </w:pPr>
      <w:r>
        <w:rPr/>
        <w:t xml:space="preserve">1. The passage in Acts 16:6-10, where the Holy Spirit prevents Paul from going to Asia and leads him to Greece, is significant for Catholic philosophers.</w:t>
      </w:r>
    </w:p>
    <w:p>
      <w:pPr>
        <w:jc w:val="both"/>
      </w:pPr>
      <w:r>
        <w:rPr/>
        <w:t xml:space="preserve">2. Christianity's encounter with Greek philosophy through the conversion of the Greeks ultimately led to the Church embracing Greek philosophical tools such as logic and causality.</w:t>
      </w:r>
    </w:p>
    <w:p>
      <w:pPr>
        <w:jc w:val="both"/>
      </w:pPr>
      <w:r>
        <w:rPr/>
        <w:t xml:space="preserve">3. The rejection of "dead white males" and their ideas by some today is problematic as they have not provided anything of comparable value to replace them with.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significance of a passage in the Acts of the Apostles, where Paul and his companions are prevented by the Holy Spirit from preaching in Asia and Bithynia, and instead are called to Macedonia. The author argues that this divine intervention led to the encounter between Christianity and Greek philosophy, which ultimately enriched Catholicism with philosophical tools such as logic, causality, and substance. </w:t>
      </w:r>
    </w:p>
    <w:p>
      <w:pPr>
        <w:jc w:val="both"/>
      </w:pPr>
      <w:r>
        <w:rPr/>
        <w:t xml:space="preserve"/>
      </w:r>
    </w:p>
    <w:p>
      <w:pPr>
        <w:jc w:val="both"/>
      </w:pPr>
      <w:r>
        <w:rPr/>
        <w:t xml:space="preserve">While the article provides an interesting perspective on the role of divine providence in shaping Catholic philosophy, it is not without its biases and limitations. Firstly, it presents a one-sided view of the encounter between Christianity and Greek philosophy, portraying it as a harmonious integration rather than acknowledging the tensions and conflicts that arose from this synthesis. For example, some early Christian thinkers rejected Greek philosophy as incompatible with Christian doctrine, while others sought to reconcile them through complex theological arguments.</w:t>
      </w:r>
    </w:p>
    <w:p>
      <w:pPr>
        <w:jc w:val="both"/>
      </w:pPr>
      <w:r>
        <w:rPr/>
        <w:t xml:space="preserve"/>
      </w:r>
    </w:p>
    <w:p>
      <w:pPr>
        <w:jc w:val="both"/>
      </w:pPr>
      <w:r>
        <w:rPr/>
        <w:t xml:space="preserve">Secondly, the article makes unsupported claims about the value of philosophical realism for seminarians without providing evidence or counterarguments. While it may be true that philosophical training can be beneficial for theological studies, it is debatable whether a particular philosophical framework is necessary or sufficient for success in seminary.</w:t>
      </w:r>
    </w:p>
    <w:p>
      <w:pPr>
        <w:jc w:val="both"/>
      </w:pPr>
      <w:r>
        <w:rPr/>
        <w:t xml:space="preserve"/>
      </w:r>
    </w:p>
    <w:p>
      <w:pPr>
        <w:jc w:val="both"/>
      </w:pPr>
      <w:r>
        <w:rPr/>
        <w:t xml:space="preserve">Thirdly, the article contains promotional content for traditional Catholic education and conservative values by praising "dead white males" as sources of wisdom and attacking those who criticize them as promoting illogic and unreason. This rhetoric ignores the diversity of perspectives within Western philosophy and overlooks contributions from non-Western cultures.</w:t>
      </w:r>
    </w:p>
    <w:p>
      <w:pPr>
        <w:jc w:val="both"/>
      </w:pPr>
      <w:r>
        <w:rPr/>
        <w:t xml:space="preserve"/>
      </w:r>
    </w:p>
    <w:p>
      <w:pPr>
        <w:jc w:val="both"/>
      </w:pPr>
      <w:r>
        <w:rPr/>
        <w:t xml:space="preserve">Overall, while the article raises interesting questions about divine providence and Catholic philosophy, it would benefit from a more nuanced approach that acknowledges different perspectives and avoids sweeping generalizations.</w:t>
      </w:r>
    </w:p>
    <w:p>
      <w:pPr>
        <w:pStyle w:val="Heading1"/>
      </w:pPr>
      <w:bookmarkStart w:id="5" w:name="_Toc5"/>
      <w:r>
        <w:t>Topics for further research:</w:t>
      </w:r>
      <w:bookmarkEnd w:id="5"/>
    </w:p>
    <w:p>
      <w:pPr>
        <w:spacing w:after="0"/>
        <w:numPr>
          <w:ilvl w:val="0"/>
          <w:numId w:val="2"/>
        </w:numPr>
      </w:pPr>
      <w:r>
        <w:rPr/>
        <w:t xml:space="preserve">Critiques of the synthesis between Christianity and Greek philosophy
</w:t>
      </w:r>
    </w:p>
    <w:p>
      <w:pPr>
        <w:spacing w:after="0"/>
        <w:numPr>
          <w:ilvl w:val="0"/>
          <w:numId w:val="2"/>
        </w:numPr>
      </w:pPr>
      <w:r>
        <w:rPr/>
        <w:t xml:space="preserve">Theological arguments for reconciling Christianity and Greek philosophy
</w:t>
      </w:r>
    </w:p>
    <w:p>
      <w:pPr>
        <w:spacing w:after="0"/>
        <w:numPr>
          <w:ilvl w:val="0"/>
          <w:numId w:val="2"/>
        </w:numPr>
      </w:pPr>
      <w:r>
        <w:rPr/>
        <w:t xml:space="preserve">The value of philosophical training for seminarians
</w:t>
      </w:r>
    </w:p>
    <w:p>
      <w:pPr>
        <w:spacing w:after="0"/>
        <w:numPr>
          <w:ilvl w:val="0"/>
          <w:numId w:val="2"/>
        </w:numPr>
      </w:pPr>
      <w:r>
        <w:rPr/>
        <w:t xml:space="preserve">Different philosophical frameworks for theological studies
</w:t>
      </w:r>
    </w:p>
    <w:p>
      <w:pPr>
        <w:spacing w:after="0"/>
        <w:numPr>
          <w:ilvl w:val="0"/>
          <w:numId w:val="2"/>
        </w:numPr>
      </w:pPr>
      <w:r>
        <w:rPr/>
        <w:t xml:space="preserve">Diversity of perspectives within Western philosophy
</w:t>
      </w:r>
    </w:p>
    <w:p>
      <w:pPr>
        <w:numPr>
          <w:ilvl w:val="0"/>
          <w:numId w:val="2"/>
        </w:numPr>
      </w:pPr>
      <w:r>
        <w:rPr/>
        <w:t xml:space="preserve">Contributions from non-Western cultures to philosophy</w:t>
      </w:r>
    </w:p>
    <w:p>
      <w:pPr>
        <w:pStyle w:val="Heading1"/>
      </w:pPr>
      <w:bookmarkStart w:id="6" w:name="_Toc6"/>
      <w:r>
        <w:t>Report location:</w:t>
      </w:r>
      <w:bookmarkEnd w:id="6"/>
    </w:p>
    <w:p>
      <w:hyperlink r:id="rId8" w:history="1">
        <w:r>
          <w:rPr>
            <w:color w:val="2980b9"/>
            <w:u w:val="single"/>
          </w:rPr>
          <w:t xml:space="preserve">https://www.fullpicture.app/item/f1063f3ac26e4d6708d004cbe41e010a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E3F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register.com/commentaries/the-man-from-macedonia-catholic-philosophers-favorite-bible-passage" TargetMode="External"/><Relationship Id="rId8" Type="http://schemas.openxmlformats.org/officeDocument/2006/relationships/hyperlink" Target="https://www.fullpicture.app/item/f1063f3ac26e4d6708d004cbe41e01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2024-01-19T01:17:25+01:00</dcterms:created>
  <dcterms:modified xsi:type="dcterms:W3CDTF">2024-01-19T01:17:25+01:00</dcterms:modified>
</cp:coreProperties>
</file>

<file path=docProps/custom.xml><?xml version="1.0" encoding="utf-8"?>
<Properties xmlns="http://schemas.openxmlformats.org/officeDocument/2006/custom-properties" xmlns:vt="http://schemas.openxmlformats.org/officeDocument/2006/docPropsVTypes"/>
</file>