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digital transformation matter for corporate risk-taking? - ScienceDirect</w:t>
      </w:r>
      <w:br/>
      <w:hyperlink r:id="rId7" w:history="1">
        <w:r>
          <w:rPr>
            <w:color w:val="2980b9"/>
            <w:u w:val="single"/>
          </w:rPr>
          <w:t xml:space="preserve">https://www.sciencedirect.com/science/article/abs/pii/S1544612322003312</w:t>
        </w:r>
      </w:hyperlink>
    </w:p>
    <w:p>
      <w:pPr>
        <w:pStyle w:val="Heading1"/>
      </w:pPr>
      <w:bookmarkStart w:id="2" w:name="_Toc2"/>
      <w:r>
        <w:t>Article summary:</w:t>
      </w:r>
      <w:bookmarkEnd w:id="2"/>
    </w:p>
    <w:p>
      <w:pPr>
        <w:jc w:val="both"/>
      </w:pPr>
      <w:r>
        <w:rPr/>
        <w:t xml:space="preserve">1. 数字化转型对企业的风险承担具有积极影响。数字化转型可以提高企业的运营灵活性和融资能力，从而鼓励企业参与更高风险的投资项目。</w:t>
      </w:r>
    </w:p>
    <w:p>
      <w:pPr>
        <w:jc w:val="both"/>
      </w:pPr>
      <w:r>
        <w:rPr/>
        <w:t xml:space="preserve">2. 数字化转型对不同类型企业和地区的影响存在差异。非国有企业和在发达地区运营的企业受到数字化转型的影响更大。</w:t>
      </w:r>
    </w:p>
    <w:p>
      <w:pPr>
        <w:jc w:val="both"/>
      </w:pPr>
      <w:r>
        <w:rPr/>
        <w:t xml:space="preserve">3. 中国市场提供了理想的环境来研究企业数字化转型对管理层风险承担行为的影响，并且这些研究结果可能对其他发展中国家也具有启示作用。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似乎存在一定的潜在偏见，主要体现在对数字化转型对企业风险承担的积极影响进行了过度强调，而忽视了可能存在的负面影响。这种偏见可能源自于作者对数字化转型的积极态度以及研究数据的选择和解读。</w:t>
      </w:r>
    </w:p>
    <w:p>
      <w:pPr>
        <w:jc w:val="both"/>
      </w:pPr>
      <w:r>
        <w:rPr/>
        <w:t xml:space="preserve"/>
      </w:r>
    </w:p>
    <w:p>
      <w:pPr>
        <w:jc w:val="both"/>
      </w:pPr>
      <w:r>
        <w:rPr/>
        <w:t xml:space="preserve">2. 片面报道：文章只关注了数字化转型对企业风险承担的积极影响，而没有充分探讨可能存在的负面影响。数字化转型可能导致信息泄露、网络安全风险等问题，这些都有可能增加企业面临的风险。</w:t>
      </w:r>
    </w:p>
    <w:p>
      <w:pPr>
        <w:jc w:val="both"/>
      </w:pPr>
      <w:r>
        <w:rPr/>
        <w:t xml:space="preserve"/>
      </w:r>
    </w:p>
    <w:p>
      <w:pPr>
        <w:jc w:val="both"/>
      </w:pPr>
      <w:r>
        <w:rPr/>
        <w:t xml:space="preserve">3. 无根据的主张：文章声称数字化转型可以通过提高企业运营灵活性和改善融资可用性来促进企业风险承担，但并未提供充分的证据支持这一观点。缺乏实证研究结果或相关数据来支持这些主张。</w:t>
      </w:r>
    </w:p>
    <w:p>
      <w:pPr>
        <w:jc w:val="both"/>
      </w:pPr>
      <w:r>
        <w:rPr/>
        <w:t xml:space="preserve"/>
      </w:r>
    </w:p>
    <w:p>
      <w:pPr>
        <w:jc w:val="both"/>
      </w:pPr>
      <w:r>
        <w:rPr/>
        <w:t xml:space="preserve">4. 缺失的考虑点：文章没有考虑到数字化转型可能带来的新风险和挑战。例如，数字化转型可能导致技术依赖性增加，一旦出现技术故障或系统崩溃，企业可能面临巨大的损失。此外，数字化转型还可能导致员工技能不匹配、组织结构调整等问题，这些都可能对企业的风险承担产生负面影响。</w:t>
      </w:r>
    </w:p>
    <w:p>
      <w:pPr>
        <w:jc w:val="both"/>
      </w:pPr>
      <w:r>
        <w:rPr/>
        <w:t xml:space="preserve"/>
      </w:r>
    </w:p>
    <w:p>
      <w:pPr>
        <w:jc w:val="both"/>
      </w:pPr>
      <w:r>
        <w:rPr/>
        <w:t xml:space="preserve">5. 所提出主张的缺失证据：文章没有提供充分的证据来支持数字化转型对企业风险承担的积极影响。虽然引用了一些先前研究的结果，但并未进行详细讨论或提供相关数据来支持这些主张。</w:t>
      </w:r>
    </w:p>
    <w:p>
      <w:pPr>
        <w:jc w:val="both"/>
      </w:pPr>
      <w:r>
        <w:rPr/>
        <w:t xml:space="preserve"/>
      </w:r>
    </w:p>
    <w:p>
      <w:pPr>
        <w:jc w:val="both"/>
      </w:pPr>
      <w:r>
        <w:rPr/>
        <w:t xml:space="preserve">6. 未探索的反驳：文章没有探讨数字化转型可能对企业风险承担产生负面影响的反驳观点。例如，一些研究表明，数字化转型可能导致信息泄露和网络攻击等安全风险增加，这可能会使企业更加谨慎地对待风险。</w:t>
      </w:r>
    </w:p>
    <w:p>
      <w:pPr>
        <w:jc w:val="both"/>
      </w:pPr>
      <w:r>
        <w:rPr/>
        <w:t xml:space="preserve"/>
      </w:r>
    </w:p>
    <w:p>
      <w:pPr>
        <w:jc w:val="both"/>
      </w:pPr>
      <w:r>
        <w:rPr/>
        <w:t xml:space="preserve">7. 宣传内容：文章似乎存在一定程度上的宣传内容，过于强调数字化转型对企业风险承担的积极影响，并忽视了其他可能存在的因素和观点。</w:t>
      </w:r>
    </w:p>
    <w:p>
      <w:pPr>
        <w:jc w:val="both"/>
      </w:pPr>
      <w:r>
        <w:rPr/>
        <w:t xml:space="preserve"/>
      </w:r>
    </w:p>
    <w:p>
      <w:pPr>
        <w:jc w:val="both"/>
      </w:pPr>
      <w:r>
        <w:rPr/>
        <w:t xml:space="preserve">总体而言，上述文章在探讨数字化转型对企业风险承担的影响时存在一定的偏见和片面性。文章没有充分考虑数字化转型可能带来的负面影响，并未提供充分的证据来支持其主张。因此，读者在阅读和理解该文章时应保持较高的批判性思维，并结合其他相关研究进行综合评估。</w:t>
      </w:r>
    </w:p>
    <w:p>
      <w:pPr>
        <w:pStyle w:val="Heading1"/>
      </w:pPr>
      <w:bookmarkStart w:id="5" w:name="_Toc5"/>
      <w:r>
        <w:t>Topics for further research:</w:t>
      </w:r>
      <w:bookmarkEnd w:id="5"/>
    </w:p>
    <w:p>
      <w:pPr>
        <w:spacing w:after="0"/>
        <w:numPr>
          <w:ilvl w:val="0"/>
          <w:numId w:val="2"/>
        </w:numPr>
      </w:pPr>
      <w:r>
        <w:rPr/>
        <w:t xml:space="preserve">数字化转型的负面影响
</w:t>
      </w:r>
    </w:p>
    <w:p>
      <w:pPr>
        <w:spacing w:after="0"/>
        <w:numPr>
          <w:ilvl w:val="0"/>
          <w:numId w:val="2"/>
        </w:numPr>
      </w:pPr>
      <w:r>
        <w:rPr/>
        <w:t xml:space="preserve">数字化转型可能导致的信息泄露和网络安全风险
</w:t>
      </w:r>
    </w:p>
    <w:p>
      <w:pPr>
        <w:spacing w:after="0"/>
        <w:numPr>
          <w:ilvl w:val="0"/>
          <w:numId w:val="2"/>
        </w:numPr>
      </w:pPr>
      <w:r>
        <w:rPr/>
        <w:t xml:space="preserve">数字化转型对企业运营灵活性和融资可用性的影响缺乏证据支持
</w:t>
      </w:r>
    </w:p>
    <w:p>
      <w:pPr>
        <w:spacing w:after="0"/>
        <w:numPr>
          <w:ilvl w:val="0"/>
          <w:numId w:val="2"/>
        </w:numPr>
      </w:pPr>
      <w:r>
        <w:rPr/>
        <w:t xml:space="preserve">数字化转型可能带来的新风险和挑战，如技术依赖性增加和员工技能不匹配
</w:t>
      </w:r>
    </w:p>
    <w:p>
      <w:pPr>
        <w:spacing w:after="0"/>
        <w:numPr>
          <w:ilvl w:val="0"/>
          <w:numId w:val="2"/>
        </w:numPr>
      </w:pPr>
      <w:r>
        <w:rPr/>
        <w:t xml:space="preserve">文章未提供充分的证据来支持数字化转型对企业风险承担的积极影响
</w:t>
      </w:r>
    </w:p>
    <w:p>
      <w:pPr>
        <w:numPr>
          <w:ilvl w:val="0"/>
          <w:numId w:val="2"/>
        </w:numPr>
      </w:pPr>
      <w:r>
        <w:rPr/>
        <w:t xml:space="preserve">数字化转型可能增加企业对风险的谨慎态度</w:t>
      </w:r>
    </w:p>
    <w:p>
      <w:pPr>
        <w:pStyle w:val="Heading1"/>
      </w:pPr>
      <w:bookmarkStart w:id="6" w:name="_Toc6"/>
      <w:r>
        <w:t>Report location:</w:t>
      </w:r>
      <w:bookmarkEnd w:id="6"/>
    </w:p>
    <w:p>
      <w:hyperlink r:id="rId8" w:history="1">
        <w:r>
          <w:rPr>
            <w:color w:val="2980b9"/>
            <w:u w:val="single"/>
          </w:rPr>
          <w:t xml:space="preserve">https://www.fullpicture.app/item/f0a741ef348867a90281eb054d049d57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7D7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44612322003312" TargetMode="External"/><Relationship Id="rId8" Type="http://schemas.openxmlformats.org/officeDocument/2006/relationships/hyperlink" Target="https://www.fullpicture.app/item/f0a741ef348867a90281eb054d049d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2024-05-12T22:12:32+02:00</dcterms:created>
  <dcterms:modified xsi:type="dcterms:W3CDTF">2024-05-12T22:12:32+02:00</dcterms:modified>
</cp:coreProperties>
</file>

<file path=docProps/custom.xml><?xml version="1.0" encoding="utf-8"?>
<Properties xmlns="http://schemas.openxmlformats.org/officeDocument/2006/custom-properties" xmlns:vt="http://schemas.openxmlformats.org/officeDocument/2006/docPropsVTypes"/>
</file>