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XTBDFT: Automated workflow for conformer searching of minima and transition states powered by extended tight binding and density functional theory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https://www.sciencedirect.com/science/article/pii/S2352711022001601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本文介绍了一种名为XTBDFT的自动化工作流程，可以快速进行分子构象搜索和转换态搜索，使用了扩展紧束缚理论（XTB）和密度泛函理论（DFT）等多种计算方法。</w:t>
      </w:r>
    </w:p>
    <w:p>
      <w:pPr>
        <w:jc w:val="both"/>
      </w:pPr>
      <w:r>
        <w:rPr/>
        <w:t xml:space="preserve">2. XTB和CREST与NWChem相结合，形成了XTBDFT的自动化工作流程，可以在Linux/Unix计算集群上自由使用。</w:t>
      </w:r>
    </w:p>
    <w:p>
      <w:pPr>
        <w:jc w:val="both"/>
      </w:pPr>
      <w:r>
        <w:rPr/>
        <w:t xml:space="preserve">3. 该软件已经成功应用于有机金属配合物的构象搜索，并且可以通过添加键约束实现过渡态的定位和构象搜索。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由于本文是一篇科学论文，其内容主要涉及计算化学领域的技术和方法，因此不存在明显的偏见或宣传内容。然而，在文章中可能存在一些片面报道或缺失的考虑点。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首先，文章强调了GFN2-xTB和CREST在生成分子构象方面的优势，并将其与传统力场驱动的构象搜索进行了比较。然而，文章没有提到其他常用的构象搜索方法，如分子动力学模拟、Monte Carlo模拟等。这些方法也可以用于大分子构象搜索，并且在某些情况下可能比GFN2-xTB和CREST更有效。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介绍了XTBDFT自动化工作流程，并声称其使用NWChem作为DFT引擎具有广泛分布和可定制性等优势。然而，文章没有探讨使用NWChem可能带来的风险或限制。例如，NWChem可能不适用于某些特殊类型的化合物或反应机理，并且由于其教育社区许可证限制，可能无法在商业环境中使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提到了作者们使用XTBDFT筛选出新型二膦胺配体并发现新型催化剂的案例。然而，文章没有提供足够的证据来支持这一主张，例如新型催化剂的性能数据或与其他已知催化剂的比较。此外，文章没有探讨可能存在的其他因素，如反应条件、反应机理等对催化剂性能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综上所述，虽然本文是一篇科学论文，但仍存在一些片面报道和缺失考虑点。读者需要谨慎评估文章中提出的技术和方法，并结合其他相关研究进行综合分析。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conformational search methods
</w:t>
      </w:r>
    </w:p>
    <w:p>
      <w:pPr>
        <w:spacing w:after="0"/>
        <w:numPr>
          <w:ilvl w:val="0"/>
          <w:numId w:val="2"/>
        </w:numPr>
      </w:pPr>
      <w:r>
        <w:rPr/>
        <w:t xml:space="preserve">Limitations and risks of using NWChem
</w:t>
      </w:r>
    </w:p>
    <w:p>
      <w:pPr>
        <w:spacing w:after="0"/>
        <w:numPr>
          <w:ilvl w:val="0"/>
          <w:numId w:val="2"/>
        </w:numPr>
      </w:pPr>
      <w:r>
        <w:rPr/>
        <w:t xml:space="preserve">Performance data and comparison with known catalysts
</w:t>
      </w:r>
    </w:p>
    <w:p>
      <w:pPr>
        <w:spacing w:after="0"/>
        <w:numPr>
          <w:ilvl w:val="0"/>
          <w:numId w:val="2"/>
        </w:numPr>
      </w:pPr>
      <w:r>
        <w:rPr/>
        <w:t xml:space="preserve">Other factors affecting catalyst performance
</w:t>
      </w:r>
    </w:p>
    <w:p>
      <w:pPr>
        <w:spacing w:after="0"/>
        <w:numPr>
          <w:ilvl w:val="0"/>
          <w:numId w:val="2"/>
        </w:numPr>
      </w:pPr>
      <w:r>
        <w:rPr/>
        <w:t xml:space="preserve">Monte Carlo simulation for conformational search
</w:t>
      </w:r>
    </w:p>
    <w:p>
      <w:pPr>
        <w:numPr>
          <w:ilvl w:val="0"/>
          <w:numId w:val="2"/>
        </w:numPr>
      </w:pPr>
      <w:r>
        <w:rPr/>
        <w:t xml:space="preserve">Molecular dynamics simulation for conformational search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https://www.fullpicture.app/item/f0a6e2f25ad68c43c6161b525ec09a3c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FF791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2352711022001601" TargetMode="External"/><Relationship Id="rId8" Type="http://schemas.openxmlformats.org/officeDocument/2006/relationships/hyperlink" Target="https://www.fullpicture.app/item/f0a6e2f25ad68c43c6161b525ec09a3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2024-01-08T20:40:12+01:00</dcterms:created>
  <dcterms:modified xsi:type="dcterms:W3CDTF">2024-01-08T20:40:12+01:00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