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Flexible Working, Work–Life Balance, and Gender Equality: Introduction | SpringerLink</w:t>
      </w:r>
      <w:br/>
      <w:hyperlink r:id="rId7" w:history="1">
        <w:r>
          <w:rPr>
            <w:color w:val="2980b9"/>
            <w:u w:val="single"/>
          </w:rPr>
          <w:t xml:space="preserve">https://link-springer-com.ezproxy.library.sydney.edu.au/article/10.1007/s11205-018-2025-x</w:t>
        </w:r>
      </w:hyperlink>
    </w:p>
    <w:p>
      <w:pPr>
        <w:pStyle w:val="Heading1"/>
      </w:pPr>
      <w:bookmarkStart w:id="2" w:name="_Toc2"/>
      <w:r>
        <w:t>Article summary:</w:t>
      </w:r>
      <w:bookmarkEnd w:id="2"/>
    </w:p>
    <w:p>
      <w:pPr>
        <w:jc w:val="both"/>
      </w:pPr>
      <w:r>
        <w:rPr/>
        <w:t xml:space="preserve">1. 灵活工作方式在工业化国家中越来越普遍，特别是年轻一代对其需求增加。</w:t>
      </w:r>
    </w:p>
    <w:p>
      <w:pPr>
        <w:jc w:val="both"/>
      </w:pPr>
      <w:r>
        <w:rPr/>
        <w:t xml:space="preserve">2. 灵活工作可以帮助女性实现工作与生活平衡，但也可能强化性别角色传统化。</w:t>
      </w:r>
    </w:p>
    <w:p>
      <w:pPr>
        <w:jc w:val="both"/>
      </w:pPr>
      <w:r>
        <w:rPr/>
        <w:t xml:space="preserve">3. 需要更多基于大规模数据的研究，以了解灵活工作的性别差异，并考虑不同国家和背景下的影响。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该文章探讨了灵活工作、工作与生活平衡和性别平等之间的关系。然而，文章存在一些潜在的偏见和片面报道。</w:t>
      </w:r>
    </w:p>
    <w:p>
      <w:pPr>
        <w:jc w:val="both"/>
      </w:pPr>
      <w:r>
        <w:rPr/>
        <w:t xml:space="preserve"/>
      </w:r>
    </w:p>
    <w:p>
      <w:pPr>
        <w:jc w:val="both"/>
      </w:pPr>
      <w:r>
        <w:rPr/>
        <w:t xml:space="preserve">首先，文章提到年轻一代对灵活工作的需求越来越大，但没有提及这种需求是否普遍存在于所有年龄段的人群中。此外，文章没有考虑到可能存在一些人不适合灵活工作的情况，例如需要固定时间和地点进行工作的职业。</w:t>
      </w:r>
    </w:p>
    <w:p>
      <w:pPr>
        <w:jc w:val="both"/>
      </w:pPr>
      <w:r>
        <w:rPr/>
        <w:t xml:space="preserve"/>
      </w:r>
    </w:p>
    <w:p>
      <w:pPr>
        <w:jc w:val="both"/>
      </w:pPr>
      <w:r>
        <w:rPr/>
        <w:t xml:space="preserve">其次，文章强调了灵活工作对女性的积极影响，使她们更容易平衡工作和家庭责任。然而，文章没有探讨男性如何从灵活工作中受益，并且未能提供证据支持男性使用弹性工作来增加绩效和收入溢价的主张。</w:t>
      </w:r>
    </w:p>
    <w:p>
      <w:pPr>
        <w:jc w:val="both"/>
      </w:pPr>
      <w:r>
        <w:rPr/>
        <w:t xml:space="preserve"/>
      </w:r>
    </w:p>
    <w:p>
      <w:pPr>
        <w:jc w:val="both"/>
      </w:pPr>
      <w:r>
        <w:rPr/>
        <w:t xml:space="preserve">此外，文章没有考虑到灵活工作可能会导致性别角色传统化的风险。它指出男性可能会通过扩大他们的工作范围来增加他们的家庭冲突，但未能探讨女性在灵活工作时增加她们在家庭中责任的原因以及如何避免这种情况。</w:t>
      </w:r>
    </w:p>
    <w:p>
      <w:pPr>
        <w:jc w:val="both"/>
      </w:pPr>
      <w:r>
        <w:rPr/>
        <w:t xml:space="preserve"/>
      </w:r>
    </w:p>
    <w:p>
      <w:pPr>
        <w:jc w:val="both"/>
      </w:pPr>
      <w:r>
        <w:rPr/>
        <w:t xml:space="preserve">最后，在讨论灵活工作对性别平等的影响时，文章没有平等地呈现双方的观点。它强调了灵活工作对女性的积极影响，但未能探讨可能存在的负面影响或男性如何从灵活工作中受益。</w:t>
      </w:r>
    </w:p>
    <w:p>
      <w:pPr>
        <w:jc w:val="both"/>
      </w:pPr>
      <w:r>
        <w:rPr/>
        <w:t xml:space="preserve"/>
      </w:r>
    </w:p>
    <w:p>
      <w:pPr>
        <w:jc w:val="both"/>
      </w:pPr>
      <w:r>
        <w:rPr/>
        <w:t xml:space="preserve">综上所述，该文章存在一些潜在的偏见和片面报道，并且未能全面考虑灵活工作对性别平等的影响。</w:t>
      </w:r>
    </w:p>
    <w:p>
      <w:pPr>
        <w:pStyle w:val="Heading1"/>
      </w:pPr>
      <w:bookmarkStart w:id="5" w:name="_Toc5"/>
      <w:r>
        <w:t>Topics for further research:</w:t>
      </w:r>
      <w:bookmarkEnd w:id="5"/>
    </w:p>
    <w:p>
      <w:pPr>
        <w:spacing w:after="0"/>
        <w:numPr>
          <w:ilvl w:val="0"/>
          <w:numId w:val="2"/>
        </w:numPr>
      </w:pPr>
      <w:r>
        <w:rPr/>
        <w:t xml:space="preserve">Age diversity and flexible work
</w:t>
      </w:r>
    </w:p>
    <w:p>
      <w:pPr>
        <w:spacing w:after="0"/>
        <w:numPr>
          <w:ilvl w:val="0"/>
          <w:numId w:val="2"/>
        </w:numPr>
      </w:pPr>
      <w:r>
        <w:rPr/>
        <w:t xml:space="preserve">Potential drawbacks of flexible work arrangements
</w:t>
      </w:r>
    </w:p>
    <w:p>
      <w:pPr>
        <w:spacing w:after="0"/>
        <w:numPr>
          <w:ilvl w:val="0"/>
          <w:numId w:val="2"/>
        </w:numPr>
      </w:pPr>
      <w:r>
        <w:rPr/>
        <w:t xml:space="preserve">Benefits of flexible work for men
</w:t>
      </w:r>
    </w:p>
    <w:p>
      <w:pPr>
        <w:spacing w:after="0"/>
        <w:numPr>
          <w:ilvl w:val="0"/>
          <w:numId w:val="2"/>
        </w:numPr>
      </w:pPr>
      <w:r>
        <w:rPr/>
        <w:t xml:space="preserve">Gender role stereotyping in flexible work
</w:t>
      </w:r>
    </w:p>
    <w:p>
      <w:pPr>
        <w:spacing w:after="0"/>
        <w:numPr>
          <w:ilvl w:val="0"/>
          <w:numId w:val="2"/>
        </w:numPr>
      </w:pPr>
      <w:r>
        <w:rPr/>
        <w:t xml:space="preserve">Negative impacts of flexible work for women
</w:t>
      </w:r>
    </w:p>
    <w:p>
      <w:pPr>
        <w:numPr>
          <w:ilvl w:val="0"/>
          <w:numId w:val="2"/>
        </w:numPr>
      </w:pPr>
      <w:r>
        <w:rPr/>
        <w:t xml:space="preserve">Balanced representation of gender perspectives in flexible work discussions</w:t>
      </w:r>
    </w:p>
    <w:p>
      <w:pPr>
        <w:pStyle w:val="Heading1"/>
      </w:pPr>
      <w:bookmarkStart w:id="6" w:name="_Toc6"/>
      <w:r>
        <w:t>Report location:</w:t>
      </w:r>
      <w:bookmarkEnd w:id="6"/>
    </w:p>
    <w:p>
      <w:hyperlink r:id="rId8" w:history="1">
        <w:r>
          <w:rPr>
            <w:color w:val="2980b9"/>
            <w:u w:val="single"/>
          </w:rPr>
          <w:t xml:space="preserve">https://www.fullpicture.app/item/f067cf5beb7fec0eb35036ce4bbf601f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60B1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ezproxy.library.sydney.edu.au/article/10.1007/s11205-018-2025-x" TargetMode="External"/><Relationship Id="rId8" Type="http://schemas.openxmlformats.org/officeDocument/2006/relationships/hyperlink" Target="https://www.fullpicture.app/item/f067cf5beb7fec0eb35036ce4bbf60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2023-12-14T06:56:01+01:00</dcterms:created>
  <dcterms:modified xsi:type="dcterms:W3CDTF">2023-12-14T06:56:01+01:00</dcterms:modified>
</cp:coreProperties>
</file>

<file path=docProps/custom.xml><?xml version="1.0" encoding="utf-8"?>
<Properties xmlns="http://schemas.openxmlformats.org/officeDocument/2006/custom-properties" xmlns:vt="http://schemas.openxmlformats.org/officeDocument/2006/docPropsVTypes"/>
</file>