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Phys. Rev. Applied 10, 014005 (2018) - Silicon Nitride Metalenses for Close-to-One Numerical Aperture and Wide-Angle Visible Imaging</w:t>
      </w:r>
      <w:br/>
      <w:hyperlink r:id="rId7" w:history="1">
        <w:r>
          <w:rPr>
            <w:color w:val="2980b9"/>
            <w:u w:val="single"/>
          </w:rPr>
          <w:t xml:space="preserve">https://journals.aps.org/prapplied/abstract/10.1103/PhysRevApplied.10.014005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实验成功制造出具有高数值孔径和宽角度的硅氮化物金属透镜，可用于微型光纤、微内窥镜和智能手机等领域的光学透镜微型化。</w:t>
      </w:r>
    </w:p>
    <w:p>
      <w:pPr>
        <w:jc w:val="both"/>
      </w:pPr>
      <w:r>
        <w:rPr/>
        <w:t xml:space="preserve">2. 通过制造厚度为695纳米的六边形阵列，最小相邻纳米柱间距为42纳米，实现了可见光谱范围内的硅氮化物发散型金属透镜。</w:t>
      </w:r>
    </w:p>
    <w:p>
      <w:pPr>
        <w:jc w:val="both"/>
      </w:pPr>
      <w:r>
        <w:rPr/>
        <w:t xml:space="preserve">3. 利用成熟的CMOS兼容制造工艺，在一个厘米大小的硅氮化物发散型金属透镜上制造了超过50亿个纳米柱，展示了高质量的广角成像。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首先，文章强调了硅氮化物（SiN）金属透镜在微型光纤、微内窥镜和智能手机等领域中的潜在应用。然而，它没有探讨这些应用可能带来的风险或挑战，例如透镜制造成本、可靠性和耐久性等方面。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其次，文章提到了使用成熟的CMOS兼容制造工艺制作大尺寸SiN金属透镜的能力。然而，它没有探讨这种工艺对环境或人类健康可能产生的影响。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实验结果时，文章没有提供足够的数据支持其所提出主张。例如，在描述微型金属透镜时，它声称具有亚波长分辨率，并能将物体缩小至单模光纤芯大小。然而，它没有提供任何实验数据来证明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最后，在作者和机构介绍中，文章只列出了中国和英国的机构和作者，并未平等地呈现其他国家或地区的贡献者。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总之，虽然该文章没有明显的偏见或宣传内容，但它可能存在一些片面报道和缺失的考虑点。为了更全面地评估其结果和应用潜力，需要进一步研究和探讨。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challenges of SiN metal lenses in various applications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and health impacts of CMOS compatible manufacturing process
</w:t>
      </w:r>
    </w:p>
    <w:p>
      <w:pPr>
        <w:spacing w:after="0"/>
        <w:numPr>
          <w:ilvl w:val="0"/>
          <w:numId w:val="2"/>
        </w:numPr>
      </w:pPr>
      <w:r>
        <w:rPr/>
        <w:t xml:space="preserve">Experimental data supporting claims of sub-wavelength resolution and object shrinking
</w:t>
      </w:r>
    </w:p>
    <w:p>
      <w:pPr>
        <w:spacing w:after="0"/>
        <w:numPr>
          <w:ilvl w:val="0"/>
          <w:numId w:val="2"/>
        </w:numPr>
      </w:pPr>
      <w:r>
        <w:rPr/>
        <w:t xml:space="preserve">Equal representation of contributors from different countries or regions
</w:t>
      </w:r>
    </w:p>
    <w:p>
      <w:pPr>
        <w:spacing w:after="0"/>
        <w:numPr>
          <w:ilvl w:val="0"/>
          <w:numId w:val="2"/>
        </w:numPr>
      </w:pPr>
      <w:r>
        <w:rPr/>
        <w:t xml:space="preserve">Further research and exploration of SiN metal lenses
</w:t>
      </w:r>
    </w:p>
    <w:p>
      <w:pPr>
        <w:numPr>
          <w:ilvl w:val="0"/>
          <w:numId w:val="2"/>
        </w:numPr>
      </w:pPr>
      <w:r>
        <w:rPr/>
        <w:t xml:space="preserve">Comprehensive evaluation of results and potential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https://www.fullpicture.app/item/efffe4c4cd9d037edddcc9c26deb89eb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0DAE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aps.org/prapplied/abstract/10.1103/PhysRevApplied.10.014005" TargetMode="External"/><Relationship Id="rId8" Type="http://schemas.openxmlformats.org/officeDocument/2006/relationships/hyperlink" Target="https://www.fullpicture.app/item/efffe4c4cd9d037edddcc9c26deb89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2024-01-07T18:52:04+01:00</dcterms:created>
  <dcterms:modified xsi:type="dcterms:W3CDTF">2024-01-07T18:52:04+01:00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