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Extension of Light-Harvesting Ability of Photosynthetic Light-Harvesting Complex 2 (LH2) through Ultrafast Energy Transfer from Covalently Attached Artificial Chromophores | Journal of the American Chemical Society</w:t>
      </w:r>
      <w:br/>
      <w:hyperlink r:id="rId7" w:history="1">
        <w:r>
          <w:rPr>
            <w:color w:val="2980b9"/>
            <w:u w:val="single"/>
          </w:rPr>
          <w:t xml:space="preserve">https://pubs.acs.org/doi/10.1021/jacs.5b08508</w:t>
        </w:r>
      </w:hyperlink>
    </w:p>
    <w:p>
      <w:pPr>
        <w:pStyle w:val="Heading1"/>
      </w:pPr>
      <w:bookmarkStart w:id="2" w:name="_Toc2"/>
      <w:r>
        <w:t>Article summary:</w:t>
      </w:r>
      <w:bookmarkEnd w:id="2"/>
    </w:p>
    <w:p>
      <w:pPr>
        <w:jc w:val="both"/>
      </w:pPr>
      <w:r>
        <w:rPr/>
        <w:t xml:space="preserve">1. 光合作用中的光捕获机制可以为太阳能转换系统的开发提供重要参考。</w:t>
      </w:r>
    </w:p>
    <w:p>
      <w:pPr>
        <w:jc w:val="both"/>
      </w:pPr>
      <w:r>
        <w:rPr/>
        <w:t xml:space="preserve">2. 通过在天然系统中引入人工分子，可以构建具有扩展功能的混合系统，而不影响其固有功能。</w:t>
      </w:r>
    </w:p>
    <w:p>
      <w:pPr>
        <w:jc w:val="both"/>
      </w:pPr>
      <w:r>
        <w:rPr/>
        <w:t xml:space="preserve">3. 将人工荧光染料与LH2共价连接可实现超快速能量传递，从而扩展其光捕获能力。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作为一篇科学研究论文，该文章并没有明显的偏见或宣传内容。然而，它可能存在一些片面报道和缺失的考虑点。</w:t>
      </w:r>
    </w:p>
    <w:p>
      <w:pPr>
        <w:jc w:val="both"/>
      </w:pPr>
      <w:r>
        <w:rPr/>
        <w:t xml:space="preserve"/>
      </w:r>
    </w:p>
    <w:p>
      <w:pPr>
        <w:jc w:val="both"/>
      </w:pPr>
      <w:r>
        <w:rPr/>
        <w:t xml:space="preserve">首先，文章强调了通过模仿自然系统来开发人工光合成系统的重要性，但未提及这种方法可能存在的风险和限制。例如，人工光合成系统可能会对环境产生负面影响，并且其效率可能无法与自然光合成系统相媲美。</w:t>
      </w:r>
    </w:p>
    <w:p>
      <w:pPr>
        <w:jc w:val="both"/>
      </w:pPr>
      <w:r>
        <w:rPr/>
        <w:t xml:space="preserve"/>
      </w:r>
    </w:p>
    <w:p>
      <w:pPr>
        <w:jc w:val="both"/>
      </w:pPr>
      <w:r>
        <w:rPr/>
        <w:t xml:space="preserve">其次，文章只关注了如何扩展LH2的光收集能力，而未探讨这种修改对其他方面功能的影响。例如，是否会影响LH2在细菌中的定位或稳定性等问题。</w:t>
      </w:r>
    </w:p>
    <w:p>
      <w:pPr>
        <w:jc w:val="both"/>
      </w:pPr>
      <w:r>
        <w:rPr/>
        <w:t xml:space="preserve"/>
      </w:r>
    </w:p>
    <w:p>
      <w:pPr>
        <w:jc w:val="both"/>
      </w:pPr>
      <w:r>
        <w:rPr/>
        <w:t xml:space="preserve">此外，在描述实验结果时，文章没有提供足够的证据来支持其结论。例如，在描述A647向B850多重能量转移时，并没有提供详细的数据或图表来支持这个结论。</w:t>
      </w:r>
    </w:p>
    <w:p>
      <w:pPr>
        <w:jc w:val="both"/>
      </w:pPr>
      <w:r>
        <w:rPr/>
        <w:t xml:space="preserve"/>
      </w:r>
    </w:p>
    <w:p>
      <w:pPr>
        <w:jc w:val="both"/>
      </w:pPr>
      <w:r>
        <w:rPr/>
        <w:t xml:space="preserve">最后，在讨论中未探讨该技术在实际应用中可能遇到的挑战和限制。例如，如何将这种技术应用于大规模生产以及如何解决潜在的安全问题等问题都需要进一步研究和探讨。</w:t>
      </w:r>
    </w:p>
    <w:p>
      <w:pPr>
        <w:jc w:val="both"/>
      </w:pPr>
      <w:r>
        <w:rPr/>
        <w:t xml:space="preserve"/>
      </w:r>
    </w:p>
    <w:p>
      <w:pPr>
        <w:jc w:val="both"/>
      </w:pPr>
      <w:r>
        <w:rPr/>
        <w:t xml:space="preserve">总之，尽管该文章是一篇科学研究论文，但仍存在一些片面报道和缺失的考虑点。未来的研究应该更加全面地探讨这种技术的潜在风险和限制，并提供更多的证据来支持其结论。</w:t>
      </w:r>
    </w:p>
    <w:p>
      <w:pPr>
        <w:pStyle w:val="Heading1"/>
      </w:pPr>
      <w:bookmarkStart w:id="5" w:name="_Toc5"/>
      <w:r>
        <w:t>Topics for further research:</w:t>
      </w:r>
      <w:bookmarkEnd w:id="5"/>
    </w:p>
    <w:p>
      <w:pPr>
        <w:spacing w:after="0"/>
        <w:numPr>
          <w:ilvl w:val="0"/>
          <w:numId w:val="2"/>
        </w:numPr>
      </w:pPr>
      <w:r>
        <w:rPr/>
        <w:t xml:space="preserve">Potential risks and limitations of artificial photosynthesis systems
</w:t>
      </w:r>
    </w:p>
    <w:p>
      <w:pPr>
        <w:spacing w:after="0"/>
        <w:numPr>
          <w:ilvl w:val="0"/>
          <w:numId w:val="2"/>
        </w:numPr>
      </w:pPr>
      <w:r>
        <w:rPr/>
        <w:t xml:space="preserve">Impact of LH2 modification on other aspects of its functionality
</w:t>
      </w:r>
    </w:p>
    <w:p>
      <w:pPr>
        <w:spacing w:after="0"/>
        <w:numPr>
          <w:ilvl w:val="0"/>
          <w:numId w:val="2"/>
        </w:numPr>
      </w:pPr>
      <w:r>
        <w:rPr/>
        <w:t xml:space="preserve">Insufficient evidence to support experimental conclusions
</w:t>
      </w:r>
    </w:p>
    <w:p>
      <w:pPr>
        <w:spacing w:after="0"/>
        <w:numPr>
          <w:ilvl w:val="0"/>
          <w:numId w:val="2"/>
        </w:numPr>
      </w:pPr>
      <w:r>
        <w:rPr/>
        <w:t xml:space="preserve">Challenges and limitations in practical application of the technology
</w:t>
      </w:r>
    </w:p>
    <w:p>
      <w:pPr>
        <w:spacing w:after="0"/>
        <w:numPr>
          <w:ilvl w:val="0"/>
          <w:numId w:val="2"/>
        </w:numPr>
      </w:pPr>
      <w:r>
        <w:rPr/>
        <w:t xml:space="preserve">Need for comprehensive exploration of potential risks and limitations
</w:t>
      </w:r>
    </w:p>
    <w:p>
      <w:pPr>
        <w:numPr>
          <w:ilvl w:val="0"/>
          <w:numId w:val="2"/>
        </w:numPr>
      </w:pPr>
      <w:r>
        <w:rPr/>
        <w:t xml:space="preserve">Requirement for more evidence to support research conclusions</w:t>
      </w:r>
    </w:p>
    <w:p>
      <w:pPr>
        <w:pStyle w:val="Heading1"/>
      </w:pPr>
      <w:bookmarkStart w:id="6" w:name="_Toc6"/>
      <w:r>
        <w:t>Report location:</w:t>
      </w:r>
      <w:bookmarkEnd w:id="6"/>
    </w:p>
    <w:p>
      <w:hyperlink r:id="rId8" w:history="1">
        <w:r>
          <w:rPr>
            <w:color w:val="2980b9"/>
            <w:u w:val="single"/>
          </w:rPr>
          <w:t xml:space="preserve">https://www.fullpicture.app/item/efc1292d950107cafd758175d8726912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0F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5b08508" TargetMode="External"/><Relationship Id="rId8" Type="http://schemas.openxmlformats.org/officeDocument/2006/relationships/hyperlink" Target="https://www.fullpicture.app/item/efc1292d950107cafd758175d87269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2023-12-24T09:02:29+01:00</dcterms:created>
  <dcterms:modified xsi:type="dcterms:W3CDTF">2023-12-24T09:02:29+01:00</dcterms:modified>
</cp:coreProperties>
</file>

<file path=docProps/custom.xml><?xml version="1.0" encoding="utf-8"?>
<Properties xmlns="http://schemas.openxmlformats.org/officeDocument/2006/custom-properties" xmlns:vt="http://schemas.openxmlformats.org/officeDocument/2006/docPropsVTypes"/>
</file>