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Changes in consumer behaviour – the challenges for providers of tourist ser...: EBSCOhost</w:t></w:r><w:br/><w:hyperlink r:id="rId7" w:history="1"><w:r><w:rPr><w:color w:val="2980b9"/><w:u w:val="single"/></w:rPr><w:t xml:space="preserve">https://web.p.ebscohost.com/ehost/pdfviewer/pdfviewer?vid=0&sid=ef64ce4e-01dd-44ca-ba47-ded6c70e3b33%40redis</w:t></w:r></w:hyperlink></w:p><w:p><w:pPr><w:pStyle w:val="Heading1"/></w:pPr><w:bookmarkStart w:id="2" w:name="_Toc2"/><w:r><w:t>Article summary:</w:t></w:r><w:bookmarkEnd w:id="2"/></w:p><w:p><w:pPr><w:jc w:val="both"/></w:pPr><w:r><w:rPr/><w:t xml:space="preserve">1. 消费者行为的变化对旅游服务提供商构成挑战：文章指出，消费者行为的变化对旅游服务提供商带来了一系列挑战。随着科技的发展和互联网的普及，消费者更加注重个性化和定制化的旅游体验，他们更倾向于通过在线平台进行预订和购买旅游产品和服务。这意味着传统的旅游服务提供商需要适应新的市场趋势，并提供更具竞争力和创新性的产品和服务。</w:t></w:r></w:p><w:p><w:pPr><w:jc w:val="both"/></w:pPr><w:r><w:rPr/><w:t xml:space="preserve"></w:t></w:r></w:p><w:p><w:pPr><w:jc w:val="both"/></w:pPr><w:r><w:rPr/><w:t xml:space="preserve">2. 个性化需求的增加：文章强调了消费者对个性化需求的增加。现代消费者希望根据自己的兴趣、偏好和需求来定制旅游行程。他们追求独特而有意义的体验，而不仅仅是传统观光景点的参观。因此，旅游服务提供商需要开发出能够满足不同消费者需求的多样化产品和服务。</w:t></w:r></w:p><w:p><w:pPr><w:jc w:val="both"/></w:pPr><w:r><w:rPr/><w:t xml:space="preserve"></w:t></w:r></w:p><w:p><w:pPr><w:jc w:val="both"/></w:pPr><w:r><w:rPr/><w:t xml:space="preserve">3. 科技对旅游业的影响：文章还探讨了科技对旅游业产生的影响。随着智能手机、社交媒体和在线预订平台等科技工具的普及，消费者可以更方便地获取旅游信息、进行预订和分享旅行经历。这使得旅游服务提供商需要更加注重在线渠道的营销和推广，以吸引和留住消费者。同时，科技也为旅游服务提供商提供了更多的机会，例如通过虚拟现实技术提供沉浸式的旅游体验。</w:t></w:r></w:p><w:p><w:pPr><w:jc w:val="both"/></w:pPr><w:r><w:rPr/><w:t xml:space="preserve"></w:t></w:r></w:p><w:p><w:pPr><w:jc w:val="both"/></w:pPr><w:r><w:rPr/><w:t xml:space="preserve">总结：这篇文章讨论了消费者行为变化对旅游服务提供商的挑战。主要要点包括适应新市场趋势、满足个性化需求以及利用科技工具来吸引消费者。</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由于提供的文章内容非常有限，无法对其进行详细的批判性分析。然而，根据提供的信息，可以指出以下几个潜在问题：</w:t></w:r></w:p><w:p><w:pPr><w:jc w:val="both"/></w:pPr><w:r><w:rPr/><w:t xml:space="preserve"></w:t></w:r></w:p><w:p><w:pPr><w:jc w:val="both"/></w:pPr><w:r><w:rPr/><w:t xml:space="preserve">1. 偏见来源：文章未提供任何具体信息或数据来支持其观点。这可能导致读者对作者是否有充分了解相关主题的能力产生质疑。</w:t></w:r></w:p><w:p><w:pPr><w:jc w:val="both"/></w:pPr><w:r><w:rPr/><w:t xml:space="preserve"></w:t></w:r></w:p><w:p><w:pPr><w:jc w:val="both"/></w:pPr><w:r><w:rPr/><w:t xml:space="preserve">2. 片面报道：文章只提到了消费者行为变化对旅游服务提供商的挑战，但没有探讨其他因素如技术进步、市场竞争等对旅游服务业的影响。这种片面报道可能导致读者对整个问题的理解不完整。</w:t></w:r></w:p><w:p><w:pPr><w:jc w:val="both"/></w:pPr><w:r><w:rPr/><w:t xml:space="preserve"></w:t></w:r></w:p><w:p><w:pPr><w:jc w:val="both"/></w:pPr><w:r><w:rPr/><w:t xml:space="preserve">3. 无根据的主张：文章未提供任何具体证据或案例来支持其关于消费者行为变化对旅游服务商的挑战的主张。这使得读者难以相信作者所述情况的真实性。</w:t></w:r></w:p><w:p><w:pPr><w:jc w:val="both"/></w:pPr><w:r><w:rPr/><w:t xml:space="preserve"></w:t></w:r></w:p><w:p><w:pPr><w:jc w:val="both"/></w:pPr><w:r><w:rPr/><w:t xml:space="preserve">4. 缺失考虑点：文章未涉及可能与消费者行为变化相关的其他因素，如经济环境、政策变化等。这种缺失可能导致读者对整个问题的理解不全面。</w:t></w:r></w:p><w:p><w:pPr><w:jc w:val="both"/></w:pPr><w:r><w:rPr/><w:t xml:space="preserve"></w:t></w:r></w:p><w:p><w:pPr><w:jc w:val="both"/></w:pPr><w:r><w:rPr/><w:t xml:space="preserve">5. 缺失证据支持：文章未提供任何数据或研究结果来支持其关于消费者行为变化对旅游服务商的挑战的主张。这使得读者难以相信作者所述情况的可靠性。</w:t></w:r></w:p><w:p><w:pPr><w:jc w:val="both"/></w:pPr><w:r><w:rPr/><w:t xml:space="preserve"></w:t></w:r></w:p><w:p><w:pPr><w:jc w:val="both"/></w:pPr><w:r><w:rPr/><w:t xml:space="preserve">综上所述，根据提供的信息，可以认为该文章存在潜在的偏见、片面报道、无根据的主张、缺失考虑点和缺失证据支持等问题。读者需要对文章内容保持批判性思维，并寻找更多可靠来源来获取全面和客观的信息。</w:t></w:r></w:p><w:p><w:pPr><w:pStyle w:val="Heading1"/></w:pPr><w:bookmarkStart w:id="5" w:name="_Toc5"/><w:r><w:t>Topics for further research:</w:t></w:r><w:bookmarkEnd w:id="5"/></w:p><w:p><w:pPr><w:spacing w:after="0"/><w:numPr><w:ilvl w:val="0"/><w:numId w:val="2"/></w:numPr></w:pPr><w:r><w:rPr/><w:t xml:space="preserve">消费者行为变化对旅游服务商的挑战
</w:t></w:r></w:p><w:p><w:pPr><w:spacing w:after="0"/><w:numPr><w:ilvl w:val="0"/><w:numId w:val="2"/></w:numPr></w:pPr><w:r><w:rPr/><w:t xml:space="preserve">技术进步对旅游服务业的影响
</w:t></w:r></w:p><w:p><w:pPr><w:spacing w:after="0"/><w:numPr><w:ilvl w:val="0"/><w:numId w:val="2"/></w:numPr></w:pPr><w:r><w:rPr/><w:t xml:space="preserve">市场竞争对旅游服务业的影响
</w:t></w:r></w:p><w:p><w:pPr><w:spacing w:after="0"/><w:numPr><w:ilvl w:val="0"/><w:numId w:val="2"/></w:numPr></w:pPr><w:r><w:rPr/><w:t xml:space="preserve">经济环境对消费者行为变化的影响
</w:t></w:r></w:p><w:p><w:pPr><w:spacing w:after="0"/><w:numPr><w:ilvl w:val="0"/><w:numId w:val="2"/></w:numPr></w:pPr><w:r><w:rPr/><w:t xml:space="preserve">政策变化对消费者行为变化的影响
</w:t></w:r></w:p><w:p><w:pPr><w:numPr><w:ilvl w:val="0"/><w:numId w:val="2"/></w:numPr></w:pPr><w:r><w:rPr/><w:t xml:space="preserve">消费者行为变化对旅游服务商的具体影响的数据或研究结果</w:t></w:r></w:p><w:p><w:pPr><w:pStyle w:val="Heading1"/></w:pPr><w:bookmarkStart w:id="6" w:name="_Toc6"/><w:r><w:t>Report location:</w:t></w:r><w:bookmarkEnd w:id="6"/></w:p><w:p><w:hyperlink r:id="rId8" w:history="1"><w:r><w:rPr><w:color w:val="2980b9"/><w:u w:val="single"/></w:rPr><w:t xml:space="preserve">https://www.fullpicture.app/item/ef78cb4c7435442207da42277bc79856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AD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host/pdfviewer/pdfviewer?vid=0&amp;sid=ef64ce4e-01dd-44ca-ba47-ded6c70e3b33%40redis" TargetMode="External"/><Relationship Id="rId8" Type="http://schemas.openxmlformats.org/officeDocument/2006/relationships/hyperlink" Target="https://www.fullpicture.app/item/ef78cb4c7435442207da42277bc79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2023-12-26T01:20:14+01:00</dcterms:created>
  <dcterms:modified xsi:type="dcterms:W3CDTF">2023-12-26T01:20:14+01:00</dcterms:modified>
</cp:coreProperties>
</file>

<file path=docProps/custom.xml><?xml version="1.0" encoding="utf-8"?>
<Properties xmlns="http://schemas.openxmlformats.org/officeDocument/2006/custom-properties" xmlns:vt="http://schemas.openxmlformats.org/officeDocument/2006/docPropsVTypes"/>
</file>