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基于改进AHP的煤矿斜巷运输安全性分析 - 中国知网</w:t></w:r><w:br/><w:hyperlink r:id="rId7" w:history="1"><w:r><w:rPr><w:color w:val="2980b9"/><w:u w:val="single"/></w:rPr><w:t xml:space="preserve">https://kns-cnki-net-s.vpn.cumtb.edu.cn:8118/kcms2/article/abstract?v=3uoqIhG8C44YLTlOAiTRKibYlV5Vjs7i8oRR1PAr7RxjuAJk4dHXomtziPXNMrnlNrzU6ly4Vqjygbdeo7OKq_e_up7ipmCO&uniplatform=NZKPT</w:t></w:r></w:hyperlink></w:p><w:p><w:pPr><w:pStyle w:val="Heading1"/></w:pPr><w:bookmarkStart w:id="2" w:name="_Toc2"/><w:r><w:t>Article summary:</w:t></w:r><w:bookmarkEnd w:id="2"/></w:p><w:p><w:pPr><w:jc w:val="both"/></w:pPr><w:r><w:rPr/><w:t xml:space="preserve">1. This article examines the safety of coal mine incline transportation systems by analyzing three factors: people, machines, and management.</w:t></w:r></w:p><w:p><w:pPr><w:jc w:val="both"/></w:pPr><w:r><w:rPr/><w:t xml:space="preserve">2. An improved AHP model was used to identify the most important basic events that influence coal mine incline transportation accidents and their respective weights.</w:t></w:r></w:p><w:p><w:pPr><w:jc w:val="both"/></w:pPr><w:r><w:rPr/><w:t xml:space="preserve">3. The results suggest that rope wear and lack of personnel inspection are the main causes of accidents, and that management is the primary factor leading to such incidents.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in its analysis of coal mine incline transportation safety, as it provides a comprehensive overview of the issue from multiple perspectives. It uses an improved AHP model to identify the most important basic events that influence coal mine incline transportation accidents and their respective weights, which is a valid approach for this type of analysis. Furthermore, it provides clear recommendations for preventing such accidents in the future. </w:t></w:r></w:p><w:p><w:pPr><w:jc w:val="both"/></w:pPr><w:r><w:rPr/><w:t xml:space="preserve">However, there are some potential biases in the article that should be noted. For example, it does not explore any counterarguments or alternative perspectives on the issue, nor does it present both sides equally. Additionally, there is no evidence provided to support some of the claims made in the article, which could weaken its overall credibility. Finally, there is a lack of discussion about possible risks associated with coal mine incline transportation systems; while this may not be relevant to all readers, it could be useful information for those who are considering implementing such systems in their own operations.</w:t></w:r></w:p><w:p><w:pPr><w:pStyle w:val="Heading1"/></w:pPr><w:bookmarkStart w:id="5" w:name="_Toc5"/><w:r><w:t>Topics for further research:</w:t></w:r><w:bookmarkEnd w:id="5"/></w:p><w:p><w:pPr><w:spacing w:after="0"/><w:numPr><w:ilvl w:val="0"/><w:numId w:val="2"/></w:numPr></w:pPr><w:r><w:rPr/><w:t xml:space="preserve">Coal mine incline transportation risks</w:t></w:r></w:p><w:p><w:pPr><w:spacing w:after="0"/><w:numPr><w:ilvl w:val="0"/><w:numId w:val="2"/></w:numPr></w:pPr><w:r><w:rPr/><w:t xml:space="preserve">Coal mine incline transportation safety regulations</w:t></w:r></w:p><w:p><w:pPr><w:spacing w:after="0"/><w:numPr><w:ilvl w:val="0"/><w:numId w:val="2"/></w:numPr></w:pPr><w:r><w:rPr/><w:t xml:space="preserve">Alternatives to coal mine incline transportation systems</w:t></w:r></w:p><w:p><w:pPr><w:spacing w:after="0"/><w:numPr><w:ilvl w:val="0"/><w:numId w:val="2"/></w:numPr></w:pPr><w:r><w:rPr/><w:t xml:space="preserve">Counterarguments to coal mine incline transportation safety</w:t></w:r></w:p><w:p><w:pPr><w:spacing w:after="0"/><w:numPr><w:ilvl w:val="0"/><w:numId w:val="2"/></w:numPr></w:pPr><w:r><w:rPr/><w:t xml:space="preserve">Impact of coal mine incline transportation on environment</w:t></w:r></w:p><w:p><w:pPr><w:numPr><w:ilvl w:val="0"/><w:numId w:val="2"/></w:numPr></w:pPr><w:r><w:rPr/><w:t xml:space="preserve">Economic implications of coal mine incline transportation systems</w:t></w:r></w:p><w:p><w:pPr><w:pStyle w:val="Heading1"/></w:pPr><w:bookmarkStart w:id="6" w:name="_Toc6"/><w:r><w:t>Report location:</w:t></w:r><w:bookmarkEnd w:id="6"/></w:p><w:p><w:hyperlink r:id="rId8" w:history="1"><w:r><w:rPr><w:color w:val="2980b9"/><w:u w:val="single"/></w:rPr><w:t xml:space="preserve">https://www.fullpicture.app/item/ef4a1b6dc377a9e747be049bd5c16209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122B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vpn.cumtb.edu.cn:8118/kcms2/article/abstract?v=3uoqIhG8C44YLTlOAiTRKibYlV5Vjs7i8oRR1PAr7RxjuAJk4dHXomtziPXNMrnlNrzU6ly4Vqjygbdeo7OKq_e_up7ipmCO&amp;uniplatform=NZKPT" TargetMode="External"/><Relationship Id="rId8" Type="http://schemas.openxmlformats.org/officeDocument/2006/relationships/hyperlink" Target="https://www.fullpicture.app/item/ef4a1b6dc377a9e747be049bd5c162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2023-02-23T06:45:56+01:00</dcterms:created>
  <dcterms:modified xsi:type="dcterms:W3CDTF">2023-02-23T06:45:56+01:00</dcterms:modified>
</cp:coreProperties>
</file>

<file path=docProps/custom.xml><?xml version="1.0" encoding="utf-8"?>
<Properties xmlns="http://schemas.openxmlformats.org/officeDocument/2006/custom-properties" xmlns:vt="http://schemas.openxmlformats.org/officeDocument/2006/docPropsVTypes"/>
</file>