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P2 and Figma – Figma Help Center</w:t>
      </w:r>
      <w:br/>
      <w:hyperlink r:id="rId7" w:history="1">
        <w:r>
          <w:rPr>
            <w:color w:val="2980b9"/>
            <w:u w:val="single"/>
          </w:rPr>
          <w:t xml:space="preserve">https://help.figma.com/hc/en-us/articles/1500002613622-P2-and-Figma</w:t>
        </w:r>
      </w:hyperlink>
    </w:p>
    <w:p>
      <w:pPr>
        <w:pStyle w:val="Heading1"/>
      </w:pPr>
      <w:bookmarkStart w:id="2" w:name="_Toc2"/>
      <w:r>
        <w:t>Article summary:</w:t>
      </w:r>
      <w:bookmarkEnd w:id="2"/>
    </w:p>
    <w:p>
      <w:pPr>
        <w:jc w:val="both"/>
      </w:pPr>
      <w:r>
        <w:rPr/>
        <w:t xml:space="preserve">1. P2 is a communication tool for teams based on private WordPress.com blogs, providing a platform for asynchronous discussion and collaboration without interruptions.</w:t>
      </w:r>
    </w:p>
    <w:p>
      <w:pPr>
        <w:jc w:val="both"/>
      </w:pPr>
      <w:r>
        <w:rPr/>
        <w:t xml:space="preserve">2. Figma live embeds allow users to add Figma files or prototypes to P2 posts or pages, showcase designs with non-Figma users, and collect feedback from collaborators using likes, thumbs up, or votes.</w:t>
      </w:r>
    </w:p>
    <w:p>
      <w:pPr>
        <w:jc w:val="both"/>
      </w:pPr>
      <w:r>
        <w:rPr/>
        <w:t xml:space="preserve">3. To embed a Figma file or prototype in P2, users can copy the link from Figma and paste it into the editor or use the Figma block in the editor toolbar. To remove a Figma embed, enter Edit mode and delete the block.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个AI语言模型，我没有能力判断文章是否存在潜在偏见或宣传内容。但是，从文章的角度来看，它似乎是一篇技术教程，旨在向读者介绍如何在P2中嵌入Figma文件或原型，并收集设计反馈。文章提供了详细的步骤和说明，使读者可以轻松地完成任务。</w:t>
      </w:r>
    </w:p>
    <w:p>
      <w:pPr>
        <w:jc w:val="both"/>
      </w:pPr>
      <w:r>
        <w:rPr/>
        <w:t xml:space="preserve"/>
      </w:r>
    </w:p>
    <w:p>
      <w:pPr>
        <w:jc w:val="both"/>
      </w:pPr>
      <w:r>
        <w:rPr/>
        <w:t xml:space="preserve">然而，文章可能存在一些缺失的考虑点。例如，在介绍如何更新链接共享权限时，文章没有提供有关如何保护敏感信息或限制访问权限的建议。此外，在介绍如何删除Figma嵌入时，文章也没有提供有关删除后数据隐私和安全方面的建议。</w:t>
      </w:r>
    </w:p>
    <w:p>
      <w:pPr>
        <w:jc w:val="both"/>
      </w:pPr>
      <w:r>
        <w:rPr/>
        <w:t xml:space="preserve"/>
      </w:r>
    </w:p>
    <w:p>
      <w:pPr>
        <w:jc w:val="both"/>
      </w:pPr>
      <w:r>
        <w:rPr/>
        <w:t xml:space="preserve">总之，尽管这篇文章可能存在一些缺失的考虑点，但它仍然是一个有用的技术教程。读者应该自己评估并采取适当措施来保护他们的数据隐私和安全。</w:t>
      </w:r>
    </w:p>
    <w:p>
      <w:pPr>
        <w:pStyle w:val="Heading1"/>
      </w:pPr>
      <w:bookmarkStart w:id="5" w:name="_Toc5"/>
      <w:r>
        <w:t>Topics for further research:</w:t>
      </w:r>
      <w:bookmarkEnd w:id="5"/>
    </w:p>
    <w:p>
      <w:pPr>
        <w:spacing w:after="0"/>
        <w:numPr>
          <w:ilvl w:val="0"/>
          <w:numId w:val="2"/>
        </w:numPr>
      </w:pPr>
      <w:r>
        <w:rPr/>
        <w:t xml:space="preserve">Data privacy protection
</w:t>
      </w:r>
    </w:p>
    <w:p>
      <w:pPr>
        <w:spacing w:after="0"/>
        <w:numPr>
          <w:ilvl w:val="0"/>
          <w:numId w:val="2"/>
        </w:numPr>
      </w:pPr>
      <w:r>
        <w:rPr/>
        <w:t xml:space="preserve">Access control
</w:t>
      </w:r>
    </w:p>
    <w:p>
      <w:pPr>
        <w:spacing w:after="0"/>
        <w:numPr>
          <w:ilvl w:val="0"/>
          <w:numId w:val="2"/>
        </w:numPr>
      </w:pPr>
      <w:r>
        <w:rPr/>
        <w:t xml:space="preserve">Sensitive information handling
</w:t>
      </w:r>
    </w:p>
    <w:p>
      <w:pPr>
        <w:spacing w:after="0"/>
        <w:numPr>
          <w:ilvl w:val="0"/>
          <w:numId w:val="2"/>
        </w:numPr>
      </w:pPr>
      <w:r>
        <w:rPr/>
        <w:t xml:space="preserve">Security measures
</w:t>
      </w:r>
    </w:p>
    <w:p>
      <w:pPr>
        <w:spacing w:after="0"/>
        <w:numPr>
          <w:ilvl w:val="0"/>
          <w:numId w:val="2"/>
        </w:numPr>
      </w:pPr>
      <w:r>
        <w:rPr/>
        <w:t xml:space="preserve">Data deletion policies
</w:t>
      </w:r>
    </w:p>
    <w:p>
      <w:pPr>
        <w:numPr>
          <w:ilvl w:val="0"/>
          <w:numId w:val="2"/>
        </w:numPr>
      </w:pPr>
      <w:r>
        <w:rPr/>
        <w:t xml:space="preserve">Risk management</w:t>
      </w:r>
    </w:p>
    <w:p>
      <w:pPr>
        <w:pStyle w:val="Heading1"/>
      </w:pPr>
      <w:bookmarkStart w:id="6" w:name="_Toc6"/>
      <w:r>
        <w:t>Report location:</w:t>
      </w:r>
      <w:bookmarkEnd w:id="6"/>
    </w:p>
    <w:p>
      <w:hyperlink r:id="rId8" w:history="1">
        <w:r>
          <w:rPr>
            <w:color w:val="2980b9"/>
            <w:u w:val="single"/>
          </w:rPr>
          <w:t xml:space="preserve">https://www.fullpicture.app/item/ef32a892d8af5b6161acef81034cca54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3313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lp.figma.com/hc/en-us/articles/1500002613622-P2-and-Figma" TargetMode="External"/><Relationship Id="rId8" Type="http://schemas.openxmlformats.org/officeDocument/2006/relationships/hyperlink" Target="https://www.fullpicture.app/item/ef32a892d8af5b6161acef81034cca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2023-12-20T06:33:23+01:00</dcterms:created>
  <dcterms:modified xsi:type="dcterms:W3CDTF">2023-12-20T06:33:23+01:00</dcterms:modified>
</cp:coreProperties>
</file>

<file path=docProps/custom.xml><?xml version="1.0" encoding="utf-8"?>
<Properties xmlns="http://schemas.openxmlformats.org/officeDocument/2006/custom-properties" xmlns:vt="http://schemas.openxmlformats.org/officeDocument/2006/docPropsVTypes"/>
</file>