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AI智能中台</w:t>
      </w:r>
      <w:br/>
      <w:hyperlink r:id="rId7" w:history="1">
        <w:r>
          <w:rPr>
            <w:color w:val="2980b9"/>
            <w:u w:val="single"/>
          </w:rPr>
          <w:t xml:space="preserve">https://ai.kunshanyuxin.com/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AI智能中台提供了与AI对话模型的互动体验，包括GPT、NewBing和Wenxin Yiyan等。</w:t>
      </w:r>
    </w:p>
    <w:p>
      <w:pPr>
        <w:jc w:val="both"/>
      </w:pPr>
      <w:r>
        <w:rPr/>
        <w:t xml:space="preserve">2. AI智能中台还提供了AI绘画工具，如Ai Painting Midjourney、OpenAI和Wenxin Painting，可以创作出独特的艺术作品。</w:t>
      </w:r>
    </w:p>
    <w:p>
      <w:pPr>
        <w:jc w:val="both"/>
      </w:pPr>
      <w:r>
        <w:rPr/>
        <w:t xml:space="preserve">3. AI智能中台还提供了图像处理工具，如黑白照片转彩色照片、无损图像放大、图像风格转换和肖像动画等，以辅助创作和图像处理。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潜在偏见及其来源：文章中存在对AI技术的过度夸大和乐观态度，忽视了可能存在的问题和风险。这种偏见可能源自于作者对AI技术的热衷和迷恋，以及对其潜力的过度理想化。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片面报道：文章只强调了AI与人工智能模型之间的对话交互和创作艺术作品的能力，但没有提及AI技术在其他领域的应用和影响。这种片面报道可能导致读者对AI技术的认识不全面。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无根据的主张：文章声称使用AI绘画工具可以创作出独特作品，并充满无限创造力和惊喜，但没有提供任何证据或例子来支持这一主张。缺乏实际案例或数据支持的主张往往难以令人信服。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及使用AI技术可能带来的伦理、隐私和安全问题。例如，在使用AI绘画工具时，是否有必要保护原始艺术家的版权？在进行图像处理时，是否会涉及到个人隐私信息泄露的风险？这些考虑点对于全面评估AI技术的影响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所提出主张的缺失证据：文章中提到使用AI对话模型和绘画工具可以获得顺畅有趣的体验和创作独特作品，但没有提供任何实际案例或用户反馈来支持这些主张。缺乏实证数据的主张往往难以令人信服。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负面影响或批评意见。例如，一些人担心AI技术可能取代人类工作岗位，导致失业问题；还有人担心AI模型可能存在偏见和歧视等问题。忽略这些反驳意见会导致读者对AI技术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宣传内容偏袒：文章中过度宣传了使用AI技术所带来的好处和创造力，而忽视了其潜在风险和限制。这种偏袒可能源自于作者对AI技术的迷恋和推崇，导致文章缺乏客观性。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是否注意到可能的风险：文章没有明确提及使用AI技术可能存在的风险和挑战。对于读者来说，了解和认识到AI技术的潜在风险是非常重要的，以便能够做出明智的决策和采取适当的措施。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没有平等地呈现双方：文章只强调了AI技术的优势和好处，而没有平衡地讨论其局限性和负面影响。这种不平等地呈现双方可能导致读者对AI技术的认识存在偏差。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总之，上述文章存在着对AI技术的过度乐观态度、片面报道、无根据的主张、缺失考虑点、缺乏证据支持等问题。在评估和使用AI技术时，需要更全面客观地考虑其潜力和风险，并进行深入研究和讨论。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AI技术的潜在问题和风险
</w:t>
      </w:r>
    </w:p>
    <w:p>
      <w:pPr>
        <w:spacing w:after="0"/>
        <w:numPr>
          <w:ilvl w:val="0"/>
          <w:numId w:val="2"/>
        </w:numPr>
      </w:pPr>
      <w:r>
        <w:rPr/>
        <w:t xml:space="preserve">AI技术在其他领域的应用和影响
</w:t>
      </w:r>
    </w:p>
    <w:p>
      <w:pPr>
        <w:spacing w:after="0"/>
        <w:numPr>
          <w:ilvl w:val="0"/>
          <w:numId w:val="2"/>
        </w:numPr>
      </w:pPr>
      <w:r>
        <w:rPr/>
        <w:t xml:space="preserve">AI绘画工具创作独特作品的证据
</w:t>
      </w:r>
    </w:p>
    <w:p>
      <w:pPr>
        <w:spacing w:after="0"/>
        <w:numPr>
          <w:ilvl w:val="0"/>
          <w:numId w:val="2"/>
        </w:numPr>
      </w:pPr>
      <w:r>
        <w:rPr/>
        <w:t xml:space="preserve">AI技术的伦理、隐私和安全问题
</w:t>
      </w:r>
    </w:p>
    <w:p>
      <w:pPr>
        <w:spacing w:after="0"/>
        <w:numPr>
          <w:ilvl w:val="0"/>
          <w:numId w:val="2"/>
        </w:numPr>
      </w:pPr>
      <w:r>
        <w:rPr/>
        <w:t xml:space="preserve">AI对话模型和绘画工具的实证数据
</w:t>
      </w:r>
    </w:p>
    <w:p>
      <w:pPr>
        <w:numPr>
          <w:ilvl w:val="0"/>
          <w:numId w:val="2"/>
        </w:numPr>
      </w:pPr>
      <w:r>
        <w:rPr/>
        <w:t xml:space="preserve">AI技术可能带来的负面影响和批评意见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https://www.fullpicture.app/item/ee53f523af7839337686712f0df2cc05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45F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.kunshanyuxin.com/" TargetMode="External"/><Relationship Id="rId8" Type="http://schemas.openxmlformats.org/officeDocument/2006/relationships/hyperlink" Target="https://www.fullpicture.app/item/ee53f523af7839337686712f0df2cc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2023-08-04T20:01:55+02:00</dcterms:created>
  <dcterms:modified xsi:type="dcterms:W3CDTF">2023-08-04T20:01:55+02:00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